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A69BB" w14:textId="36968FE7" w:rsidR="00D265E7" w:rsidRPr="00610605" w:rsidRDefault="00D265E7" w:rsidP="00D265E7">
      <w:pPr>
        <w:spacing w:before="240" w:after="120"/>
        <w:rPr>
          <w:b/>
          <w:sz w:val="40"/>
          <w:szCs w:val="40"/>
        </w:rPr>
      </w:pPr>
      <w:r w:rsidRPr="0069448F">
        <w:rPr>
          <w:b/>
          <w:sz w:val="40"/>
          <w:szCs w:val="40"/>
        </w:rPr>
        <w:t>Fair Testing</w:t>
      </w:r>
      <w:r w:rsidR="003E56F4">
        <w:rPr>
          <w:b/>
          <w:sz w:val="40"/>
          <w:szCs w:val="40"/>
        </w:rPr>
        <w:t xml:space="preserve"> fact sheet</w:t>
      </w:r>
      <w:bookmarkStart w:id="0" w:name="_GoBack"/>
      <w:bookmarkEnd w:id="0"/>
    </w:p>
    <w:p w14:paraId="4F5251D2" w14:textId="77777777" w:rsidR="00D265E7" w:rsidRDefault="00D265E7" w:rsidP="00D265E7">
      <w:pPr>
        <w:spacing w:after="120"/>
        <w:rPr>
          <w:rFonts w:ascii="Calibri" w:hAnsi="Calibri"/>
        </w:rPr>
      </w:pPr>
    </w:p>
    <w:p w14:paraId="2419BAC9" w14:textId="77777777" w:rsidR="00D265E7" w:rsidRDefault="00D265E7" w:rsidP="00D265E7">
      <w:pPr>
        <w:spacing w:after="120"/>
        <w:rPr>
          <w:rFonts w:ascii="Calibri" w:hAnsi="Calibri"/>
          <w:b/>
          <w:u w:val="single"/>
        </w:rPr>
      </w:pPr>
      <w:r>
        <w:rPr>
          <w:rFonts w:ascii="Calibri" w:hAnsi="Calibri"/>
          <w:b/>
          <w:u w:val="single"/>
        </w:rPr>
        <w:t>What makes a test fair?</w:t>
      </w:r>
    </w:p>
    <w:p w14:paraId="0A1F6E2A" w14:textId="77777777" w:rsidR="00D265E7" w:rsidRDefault="00D265E7" w:rsidP="00D265E7">
      <w:pPr>
        <w:spacing w:after="120"/>
        <w:rPr>
          <w:rFonts w:ascii="Calibri" w:hAnsi="Calibri"/>
        </w:rPr>
      </w:pPr>
      <w:r>
        <w:rPr>
          <w:rFonts w:ascii="Calibri" w:hAnsi="Calibri"/>
        </w:rPr>
        <w:t>A test is fair if you can be sure that the only thing that is changing is the thing that affects what you are measuring.</w:t>
      </w:r>
    </w:p>
    <w:p w14:paraId="72D1FD1F" w14:textId="77777777" w:rsidR="00D265E7" w:rsidRDefault="00D265E7" w:rsidP="00D265E7">
      <w:pPr>
        <w:spacing w:after="120"/>
        <w:rPr>
          <w:rFonts w:ascii="Calibri" w:hAnsi="Calibri"/>
        </w:rPr>
      </w:pPr>
      <w:r>
        <w:rPr>
          <w:rFonts w:ascii="Calibri" w:hAnsi="Calibri"/>
        </w:rPr>
        <w:t>An example:</w:t>
      </w:r>
    </w:p>
    <w:p w14:paraId="7CE8937B" w14:textId="77777777" w:rsidR="00D265E7" w:rsidRDefault="00D265E7" w:rsidP="00D265E7">
      <w:pPr>
        <w:pStyle w:val="ListParagraph"/>
        <w:numPr>
          <w:ilvl w:val="0"/>
          <w:numId w:val="24"/>
        </w:numPr>
        <w:spacing w:after="120"/>
        <w:rPr>
          <w:rFonts w:ascii="Calibri" w:hAnsi="Calibri"/>
        </w:rPr>
      </w:pPr>
      <w:r>
        <w:rPr>
          <w:rFonts w:ascii="Calibri" w:hAnsi="Calibri"/>
        </w:rPr>
        <w:t>Testing which cup of tea is the sweetest is only fair if the only thing that changes is which cup of tea is being tasted, and other factors (variables) are being controlled, examples include:</w:t>
      </w:r>
    </w:p>
    <w:p w14:paraId="016ED464" w14:textId="77777777" w:rsidR="00D265E7" w:rsidRDefault="00D265E7" w:rsidP="00D265E7">
      <w:pPr>
        <w:pStyle w:val="ListParagraph"/>
        <w:numPr>
          <w:ilvl w:val="1"/>
          <w:numId w:val="24"/>
        </w:numPr>
        <w:spacing w:after="120"/>
        <w:rPr>
          <w:rFonts w:ascii="Calibri" w:hAnsi="Calibri"/>
        </w:rPr>
      </w:pPr>
      <w:r>
        <w:rPr>
          <w:rFonts w:ascii="Calibri" w:hAnsi="Calibri"/>
        </w:rPr>
        <w:t>The temperature of the tea</w:t>
      </w:r>
    </w:p>
    <w:p w14:paraId="13D6B9CD" w14:textId="77777777" w:rsidR="00D265E7" w:rsidRDefault="00D265E7" w:rsidP="00D265E7">
      <w:pPr>
        <w:pStyle w:val="ListParagraph"/>
        <w:numPr>
          <w:ilvl w:val="1"/>
          <w:numId w:val="24"/>
        </w:numPr>
        <w:spacing w:after="120"/>
        <w:rPr>
          <w:rFonts w:ascii="Calibri" w:hAnsi="Calibri"/>
        </w:rPr>
      </w:pPr>
      <w:r>
        <w:rPr>
          <w:rFonts w:ascii="Calibri" w:hAnsi="Calibri"/>
        </w:rPr>
        <w:t>How much liquid there is</w:t>
      </w:r>
    </w:p>
    <w:p w14:paraId="2FA2AD2A" w14:textId="77777777" w:rsidR="00D265E7" w:rsidRPr="00F24302" w:rsidRDefault="00D265E7" w:rsidP="00D265E7">
      <w:pPr>
        <w:pStyle w:val="ListParagraph"/>
        <w:numPr>
          <w:ilvl w:val="1"/>
          <w:numId w:val="24"/>
        </w:numPr>
        <w:spacing w:after="120"/>
        <w:rPr>
          <w:rFonts w:ascii="Calibri" w:hAnsi="Calibri"/>
        </w:rPr>
      </w:pPr>
      <w:r>
        <w:rPr>
          <w:rFonts w:ascii="Calibri" w:hAnsi="Calibri"/>
        </w:rPr>
        <w:t>The person tasting the tea</w:t>
      </w:r>
    </w:p>
    <w:p w14:paraId="0ED9F260" w14:textId="77777777" w:rsidR="00D265E7" w:rsidRDefault="00D265E7" w:rsidP="00D265E7">
      <w:pPr>
        <w:spacing w:after="120"/>
        <w:rPr>
          <w:rFonts w:ascii="Calibri" w:hAnsi="Calibri"/>
          <w:b/>
          <w:u w:val="single"/>
        </w:rPr>
      </w:pPr>
      <w:r>
        <w:rPr>
          <w:rFonts w:ascii="Calibri" w:hAnsi="Calibri"/>
          <w:b/>
          <w:u w:val="single"/>
        </w:rPr>
        <w:t>Variables</w:t>
      </w:r>
    </w:p>
    <w:p w14:paraId="5A33FAFE" w14:textId="77777777" w:rsidR="00D265E7" w:rsidRDefault="00D265E7" w:rsidP="00D265E7">
      <w:pPr>
        <w:spacing w:after="120"/>
        <w:rPr>
          <w:rFonts w:ascii="Calibri" w:hAnsi="Calibri"/>
        </w:rPr>
      </w:pPr>
      <w:r>
        <w:rPr>
          <w:rFonts w:ascii="Calibri" w:hAnsi="Calibri"/>
        </w:rPr>
        <w:t xml:space="preserve">Variables are </w:t>
      </w:r>
      <w:r>
        <w:rPr>
          <w:rFonts w:ascii="Calibri" w:hAnsi="Calibri"/>
          <w:b/>
        </w:rPr>
        <w:t xml:space="preserve">all </w:t>
      </w:r>
      <w:r>
        <w:rPr>
          <w:rFonts w:ascii="Calibri" w:hAnsi="Calibri"/>
        </w:rPr>
        <w:t>of the things that could change during an experiment, the different types of variables include:</w:t>
      </w:r>
    </w:p>
    <w:p w14:paraId="1730C79E" w14:textId="77777777" w:rsidR="00D265E7" w:rsidRPr="00D265E7" w:rsidRDefault="00D265E7" w:rsidP="00D265E7">
      <w:pPr>
        <w:pStyle w:val="ListParagraph"/>
        <w:numPr>
          <w:ilvl w:val="0"/>
          <w:numId w:val="24"/>
        </w:numPr>
        <w:spacing w:after="120"/>
        <w:rPr>
          <w:rFonts w:asciiTheme="minorHAnsi" w:hAnsiTheme="minorHAnsi"/>
          <w:szCs w:val="24"/>
        </w:rPr>
      </w:pPr>
      <w:r>
        <w:rPr>
          <w:rFonts w:ascii="Calibri" w:hAnsi="Calibri"/>
        </w:rPr>
        <w:t xml:space="preserve">What is affecting what you are measuring </w:t>
      </w:r>
      <w:r>
        <w:rPr>
          <w:rFonts w:ascii="Calibri" w:hAnsi="Calibri"/>
          <w:b/>
        </w:rPr>
        <w:t xml:space="preserve">- independent variable </w:t>
      </w:r>
      <w:r>
        <w:rPr>
          <w:rFonts w:ascii="Calibri" w:hAnsi="Calibri"/>
        </w:rPr>
        <w:t>(because it is not dependent on another value)</w:t>
      </w:r>
    </w:p>
    <w:p w14:paraId="4566B265" w14:textId="77777777" w:rsidR="00D265E7" w:rsidRPr="00D265E7" w:rsidRDefault="00D265E7" w:rsidP="00D265E7">
      <w:pPr>
        <w:pStyle w:val="ListParagraph"/>
        <w:numPr>
          <w:ilvl w:val="0"/>
          <w:numId w:val="24"/>
        </w:numPr>
        <w:spacing w:after="120"/>
        <w:rPr>
          <w:rFonts w:asciiTheme="minorHAnsi" w:hAnsiTheme="minorHAnsi"/>
          <w:szCs w:val="24"/>
        </w:rPr>
      </w:pPr>
      <w:r w:rsidRPr="00D265E7">
        <w:rPr>
          <w:rFonts w:asciiTheme="minorHAnsi" w:hAnsiTheme="minorHAnsi"/>
          <w:szCs w:val="24"/>
        </w:rPr>
        <w:t xml:space="preserve">What you are measuring – </w:t>
      </w:r>
      <w:r w:rsidRPr="00D265E7">
        <w:rPr>
          <w:rFonts w:asciiTheme="minorHAnsi" w:hAnsiTheme="minorHAnsi"/>
          <w:b/>
          <w:szCs w:val="24"/>
        </w:rPr>
        <w:t xml:space="preserve">dependent variable </w:t>
      </w:r>
      <w:r w:rsidRPr="00D265E7">
        <w:rPr>
          <w:rFonts w:asciiTheme="minorHAnsi" w:hAnsiTheme="minorHAnsi"/>
          <w:szCs w:val="24"/>
        </w:rPr>
        <w:t>(because it is dependent on what is affecting this value)</w:t>
      </w:r>
    </w:p>
    <w:p w14:paraId="0FD696CC" w14:textId="02069834" w:rsidR="00D265E7" w:rsidRPr="00DB51B3" w:rsidRDefault="00D265E7" w:rsidP="00D265E7">
      <w:pPr>
        <w:pStyle w:val="ListParagraph"/>
        <w:numPr>
          <w:ilvl w:val="0"/>
          <w:numId w:val="24"/>
        </w:numPr>
        <w:spacing w:after="120"/>
        <w:rPr>
          <w:rFonts w:asciiTheme="minorHAnsi" w:hAnsiTheme="minorHAnsi"/>
          <w:szCs w:val="24"/>
        </w:rPr>
      </w:pPr>
      <w:r w:rsidRPr="00D265E7">
        <w:rPr>
          <w:rFonts w:asciiTheme="minorHAnsi" w:hAnsiTheme="minorHAnsi"/>
          <w:szCs w:val="24"/>
        </w:rPr>
        <w:t xml:space="preserve">All other factors that you want to control so that it doesn’t affect what you’re measuring – </w:t>
      </w:r>
      <w:r w:rsidRPr="00D265E7">
        <w:rPr>
          <w:rFonts w:asciiTheme="minorHAnsi" w:hAnsiTheme="minorHAnsi"/>
          <w:b/>
          <w:szCs w:val="24"/>
        </w:rPr>
        <w:t>control variable</w:t>
      </w:r>
    </w:p>
    <w:p w14:paraId="5209A9DA" w14:textId="77777777" w:rsidR="00DB51B3" w:rsidRPr="00D265E7" w:rsidRDefault="00DB51B3" w:rsidP="00D265E7">
      <w:pPr>
        <w:pStyle w:val="ListParagraph"/>
        <w:numPr>
          <w:ilvl w:val="0"/>
          <w:numId w:val="24"/>
        </w:numPr>
        <w:spacing w:after="120"/>
        <w:rPr>
          <w:rFonts w:asciiTheme="minorHAnsi" w:hAnsiTheme="minorHAnsi"/>
          <w:szCs w:val="24"/>
        </w:rPr>
      </w:pPr>
    </w:p>
    <w:p w14:paraId="3663DC3D" w14:textId="77777777" w:rsidR="00D265E7" w:rsidRPr="00D265E7" w:rsidRDefault="00D265E7" w:rsidP="00D265E7">
      <w:pPr>
        <w:spacing w:after="120"/>
        <w:rPr>
          <w:rFonts w:asciiTheme="minorHAnsi" w:hAnsiTheme="minorHAnsi"/>
          <w:b/>
          <w:szCs w:val="24"/>
          <w:u w:val="single"/>
        </w:rPr>
      </w:pPr>
      <w:r w:rsidRPr="00D265E7">
        <w:rPr>
          <w:rFonts w:asciiTheme="minorHAnsi" w:hAnsiTheme="minorHAnsi"/>
          <w:b/>
          <w:szCs w:val="24"/>
          <w:u w:val="single"/>
        </w:rPr>
        <w:t>How do scientists get their results?</w:t>
      </w:r>
    </w:p>
    <w:p w14:paraId="3004D89E" w14:textId="77777777" w:rsidR="00D265E7" w:rsidRPr="00D265E7" w:rsidRDefault="00D265E7" w:rsidP="00D265E7">
      <w:pPr>
        <w:spacing w:after="120"/>
        <w:rPr>
          <w:rFonts w:asciiTheme="minorHAnsi" w:hAnsiTheme="minorHAnsi"/>
          <w:szCs w:val="24"/>
        </w:rPr>
      </w:pPr>
      <w:r w:rsidRPr="00D265E7">
        <w:rPr>
          <w:rFonts w:asciiTheme="minorHAnsi" w:hAnsiTheme="minorHAnsi"/>
          <w:szCs w:val="24"/>
        </w:rPr>
        <w:t xml:space="preserve">Scientist can use observation, through microscopes for example, but sometimes our eyes can play tricks on us! Optical illusions are a good example of this. </w:t>
      </w:r>
    </w:p>
    <w:p w14:paraId="614B25F0" w14:textId="77777777" w:rsidR="00DB51B3" w:rsidRDefault="00D265E7" w:rsidP="00D265E7">
      <w:pPr>
        <w:spacing w:after="120"/>
        <w:rPr>
          <w:rFonts w:asciiTheme="minorHAnsi" w:hAnsiTheme="minorHAnsi"/>
          <w:szCs w:val="24"/>
        </w:rPr>
      </w:pPr>
      <w:r w:rsidRPr="00D265E7">
        <w:rPr>
          <w:rFonts w:asciiTheme="minorHAnsi" w:hAnsiTheme="minorHAnsi"/>
          <w:szCs w:val="24"/>
        </w:rPr>
        <w:t xml:space="preserve">It is often useful to combine observation with </w:t>
      </w:r>
      <w:r w:rsidRPr="00D265E7">
        <w:rPr>
          <w:rFonts w:asciiTheme="minorHAnsi" w:hAnsiTheme="minorHAnsi"/>
          <w:b/>
          <w:szCs w:val="24"/>
        </w:rPr>
        <w:t xml:space="preserve">measuring, </w:t>
      </w:r>
      <w:r w:rsidRPr="00D265E7">
        <w:rPr>
          <w:rFonts w:asciiTheme="minorHAnsi" w:hAnsiTheme="minorHAnsi"/>
          <w:szCs w:val="24"/>
        </w:rPr>
        <w:t>and to do this we need instruments.</w:t>
      </w:r>
    </w:p>
    <w:p w14:paraId="38E68141" w14:textId="77777777" w:rsidR="00DB51B3" w:rsidRDefault="00DB51B3" w:rsidP="00D265E7">
      <w:pPr>
        <w:spacing w:after="120"/>
        <w:rPr>
          <w:rFonts w:asciiTheme="minorHAnsi" w:hAnsiTheme="minorHAnsi"/>
          <w:szCs w:val="24"/>
        </w:rPr>
      </w:pPr>
    </w:p>
    <w:p w14:paraId="46006963" w14:textId="77777777" w:rsidR="00DB51B3" w:rsidRPr="00DB51B3" w:rsidRDefault="00DB51B3" w:rsidP="00D265E7">
      <w:pPr>
        <w:spacing w:after="120"/>
        <w:rPr>
          <w:rFonts w:asciiTheme="minorHAnsi" w:hAnsiTheme="minorHAnsi"/>
          <w:b/>
          <w:szCs w:val="24"/>
          <w:u w:val="single"/>
        </w:rPr>
      </w:pPr>
      <w:r w:rsidRPr="00DB51B3">
        <w:rPr>
          <w:rFonts w:asciiTheme="minorHAnsi" w:hAnsiTheme="minorHAnsi"/>
          <w:b/>
          <w:szCs w:val="24"/>
          <w:u w:val="single"/>
        </w:rPr>
        <w:t>Blind testing</w:t>
      </w:r>
    </w:p>
    <w:p w14:paraId="44F6F1AD" w14:textId="06B9E663" w:rsidR="00D265E7" w:rsidRPr="00D265E7" w:rsidRDefault="00DB51B3" w:rsidP="00D265E7">
      <w:pPr>
        <w:spacing w:after="120"/>
        <w:rPr>
          <w:rFonts w:asciiTheme="minorHAnsi" w:hAnsiTheme="minorHAnsi"/>
          <w:szCs w:val="24"/>
        </w:rPr>
      </w:pPr>
      <w:r>
        <w:rPr>
          <w:rFonts w:asciiTheme="minorHAnsi" w:hAnsiTheme="minorHAnsi"/>
          <w:szCs w:val="24"/>
        </w:rPr>
        <w:t>This is when the subject does not know the identity of what is being tested e.g. brand names are removed and replaced with sample labels. This prevents bias and can be especially useful in taste tests e.g. between brand names and supermarket own-brands.</w:t>
      </w:r>
    </w:p>
    <w:sectPr w:rsidR="00D265E7" w:rsidRPr="00D265E7"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3E56F4"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32FC5"/>
    <w:multiLevelType w:val="hybridMultilevel"/>
    <w:tmpl w:val="CE88DB16"/>
    <w:lvl w:ilvl="0" w:tplc="6A4A1F3A">
      <w:start w:val="1"/>
      <w:numFmt w:val="bullet"/>
      <w:lvlText w:val="•"/>
      <w:lvlJc w:val="left"/>
      <w:pPr>
        <w:tabs>
          <w:tab w:val="num" w:pos="720"/>
        </w:tabs>
        <w:ind w:left="720" w:hanging="360"/>
      </w:pPr>
      <w:rPr>
        <w:rFonts w:ascii="Arial" w:hAnsi="Arial" w:hint="default"/>
      </w:rPr>
    </w:lvl>
    <w:lvl w:ilvl="1" w:tplc="767038CA" w:tentative="1">
      <w:start w:val="1"/>
      <w:numFmt w:val="bullet"/>
      <w:lvlText w:val="•"/>
      <w:lvlJc w:val="left"/>
      <w:pPr>
        <w:tabs>
          <w:tab w:val="num" w:pos="1440"/>
        </w:tabs>
        <w:ind w:left="1440" w:hanging="360"/>
      </w:pPr>
      <w:rPr>
        <w:rFonts w:ascii="Arial" w:hAnsi="Arial" w:hint="default"/>
      </w:rPr>
    </w:lvl>
    <w:lvl w:ilvl="2" w:tplc="205A6ACA" w:tentative="1">
      <w:start w:val="1"/>
      <w:numFmt w:val="bullet"/>
      <w:lvlText w:val="•"/>
      <w:lvlJc w:val="left"/>
      <w:pPr>
        <w:tabs>
          <w:tab w:val="num" w:pos="2160"/>
        </w:tabs>
        <w:ind w:left="2160" w:hanging="360"/>
      </w:pPr>
      <w:rPr>
        <w:rFonts w:ascii="Arial" w:hAnsi="Arial" w:hint="default"/>
      </w:rPr>
    </w:lvl>
    <w:lvl w:ilvl="3" w:tplc="675CC68A" w:tentative="1">
      <w:start w:val="1"/>
      <w:numFmt w:val="bullet"/>
      <w:lvlText w:val="•"/>
      <w:lvlJc w:val="left"/>
      <w:pPr>
        <w:tabs>
          <w:tab w:val="num" w:pos="2880"/>
        </w:tabs>
        <w:ind w:left="2880" w:hanging="360"/>
      </w:pPr>
      <w:rPr>
        <w:rFonts w:ascii="Arial" w:hAnsi="Arial" w:hint="default"/>
      </w:rPr>
    </w:lvl>
    <w:lvl w:ilvl="4" w:tplc="1D5EF3EA" w:tentative="1">
      <w:start w:val="1"/>
      <w:numFmt w:val="bullet"/>
      <w:lvlText w:val="•"/>
      <w:lvlJc w:val="left"/>
      <w:pPr>
        <w:tabs>
          <w:tab w:val="num" w:pos="3600"/>
        </w:tabs>
        <w:ind w:left="3600" w:hanging="360"/>
      </w:pPr>
      <w:rPr>
        <w:rFonts w:ascii="Arial" w:hAnsi="Arial" w:hint="default"/>
      </w:rPr>
    </w:lvl>
    <w:lvl w:ilvl="5" w:tplc="1FF2FA6C" w:tentative="1">
      <w:start w:val="1"/>
      <w:numFmt w:val="bullet"/>
      <w:lvlText w:val="•"/>
      <w:lvlJc w:val="left"/>
      <w:pPr>
        <w:tabs>
          <w:tab w:val="num" w:pos="4320"/>
        </w:tabs>
        <w:ind w:left="4320" w:hanging="360"/>
      </w:pPr>
      <w:rPr>
        <w:rFonts w:ascii="Arial" w:hAnsi="Arial" w:hint="default"/>
      </w:rPr>
    </w:lvl>
    <w:lvl w:ilvl="6" w:tplc="B9F0A3A0" w:tentative="1">
      <w:start w:val="1"/>
      <w:numFmt w:val="bullet"/>
      <w:lvlText w:val="•"/>
      <w:lvlJc w:val="left"/>
      <w:pPr>
        <w:tabs>
          <w:tab w:val="num" w:pos="5040"/>
        </w:tabs>
        <w:ind w:left="5040" w:hanging="360"/>
      </w:pPr>
      <w:rPr>
        <w:rFonts w:ascii="Arial" w:hAnsi="Arial" w:hint="default"/>
      </w:rPr>
    </w:lvl>
    <w:lvl w:ilvl="7" w:tplc="A4FA7888" w:tentative="1">
      <w:start w:val="1"/>
      <w:numFmt w:val="bullet"/>
      <w:lvlText w:val="•"/>
      <w:lvlJc w:val="left"/>
      <w:pPr>
        <w:tabs>
          <w:tab w:val="num" w:pos="5760"/>
        </w:tabs>
        <w:ind w:left="5760" w:hanging="360"/>
      </w:pPr>
      <w:rPr>
        <w:rFonts w:ascii="Arial" w:hAnsi="Arial" w:hint="default"/>
      </w:rPr>
    </w:lvl>
    <w:lvl w:ilvl="8" w:tplc="66BC95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102AFD"/>
    <w:multiLevelType w:val="hybridMultilevel"/>
    <w:tmpl w:val="CCC2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53AF5"/>
    <w:multiLevelType w:val="hybridMultilevel"/>
    <w:tmpl w:val="CCF8F54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B6EB0"/>
    <w:multiLevelType w:val="hybridMultilevel"/>
    <w:tmpl w:val="53B0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
  </w:num>
  <w:num w:numId="3">
    <w:abstractNumId w:val="16"/>
  </w:num>
  <w:num w:numId="4">
    <w:abstractNumId w:val="10"/>
  </w:num>
  <w:num w:numId="5">
    <w:abstractNumId w:val="1"/>
  </w:num>
  <w:num w:numId="6">
    <w:abstractNumId w:val="6"/>
  </w:num>
  <w:num w:numId="7">
    <w:abstractNumId w:val="14"/>
  </w:num>
  <w:num w:numId="8">
    <w:abstractNumId w:val="9"/>
  </w:num>
  <w:num w:numId="9">
    <w:abstractNumId w:val="13"/>
  </w:num>
  <w:num w:numId="10">
    <w:abstractNumId w:val="15"/>
  </w:num>
  <w:num w:numId="11">
    <w:abstractNumId w:val="8"/>
  </w:num>
  <w:num w:numId="12">
    <w:abstractNumId w:val="12"/>
  </w:num>
  <w:num w:numId="13">
    <w:abstractNumId w:val="24"/>
  </w:num>
  <w:num w:numId="14">
    <w:abstractNumId w:val="17"/>
  </w:num>
  <w:num w:numId="15">
    <w:abstractNumId w:val="21"/>
  </w:num>
  <w:num w:numId="16">
    <w:abstractNumId w:val="11"/>
  </w:num>
  <w:num w:numId="17">
    <w:abstractNumId w:val="20"/>
  </w:num>
  <w:num w:numId="18">
    <w:abstractNumId w:val="23"/>
  </w:num>
  <w:num w:numId="19">
    <w:abstractNumId w:val="0"/>
  </w:num>
  <w:num w:numId="20">
    <w:abstractNumId w:val="18"/>
  </w:num>
  <w:num w:numId="21">
    <w:abstractNumId w:val="7"/>
  </w:num>
  <w:num w:numId="22">
    <w:abstractNumId w:val="4"/>
  </w:num>
  <w:num w:numId="23">
    <w:abstractNumId w:val="22"/>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64D36"/>
    <w:rsid w:val="002824C8"/>
    <w:rsid w:val="0029368B"/>
    <w:rsid w:val="002E4CE3"/>
    <w:rsid w:val="002E5168"/>
    <w:rsid w:val="002F0910"/>
    <w:rsid w:val="002F2BB5"/>
    <w:rsid w:val="002F6038"/>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E56F4"/>
    <w:rsid w:val="003F6523"/>
    <w:rsid w:val="00412B7A"/>
    <w:rsid w:val="00430CE0"/>
    <w:rsid w:val="00431B7D"/>
    <w:rsid w:val="004453F2"/>
    <w:rsid w:val="004573A7"/>
    <w:rsid w:val="004706CE"/>
    <w:rsid w:val="00472BF8"/>
    <w:rsid w:val="004B46A9"/>
    <w:rsid w:val="004B687D"/>
    <w:rsid w:val="004C4A89"/>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265E7"/>
    <w:rsid w:val="00D30D2B"/>
    <w:rsid w:val="00D43B5B"/>
    <w:rsid w:val="00D70946"/>
    <w:rsid w:val="00D750BD"/>
    <w:rsid w:val="00D81C8E"/>
    <w:rsid w:val="00D86CC2"/>
    <w:rsid w:val="00DA56D0"/>
    <w:rsid w:val="00DB51B3"/>
    <w:rsid w:val="00DC1827"/>
    <w:rsid w:val="00DD5F72"/>
    <w:rsid w:val="00DE2068"/>
    <w:rsid w:val="00DE5565"/>
    <w:rsid w:val="00DF5134"/>
    <w:rsid w:val="00DF699F"/>
    <w:rsid w:val="00E00D3A"/>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paragraph" w:styleId="Title">
    <w:name w:val="Title"/>
    <w:basedOn w:val="Normal"/>
    <w:next w:val="Normal"/>
    <w:link w:val="TitleChar"/>
    <w:uiPriority w:val="10"/>
    <w:qFormat/>
    <w:rsid w:val="00D265E7"/>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D265E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543760117">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F483-BDD9-486B-A42F-8544CE13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4</cp:revision>
  <cp:lastPrinted>2012-11-05T14:35:00Z</cp:lastPrinted>
  <dcterms:created xsi:type="dcterms:W3CDTF">2018-11-22T11:23:00Z</dcterms:created>
  <dcterms:modified xsi:type="dcterms:W3CDTF">2018-11-22T11:26:00Z</dcterms:modified>
</cp:coreProperties>
</file>