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BB67" w14:textId="3AB72630" w:rsidR="00BE1E4E" w:rsidRPr="00610605" w:rsidRDefault="00270CE4" w:rsidP="00610605">
      <w:pPr>
        <w:spacing w:before="240" w:after="120"/>
        <w:rPr>
          <w:b/>
          <w:sz w:val="40"/>
          <w:szCs w:val="40"/>
        </w:rPr>
      </w:pPr>
      <w:r>
        <w:rPr>
          <w:b/>
          <w:sz w:val="40"/>
          <w:szCs w:val="40"/>
        </w:rPr>
        <w:t>Secondary Schools:</w:t>
      </w:r>
      <w:r>
        <w:rPr>
          <w:b/>
          <w:sz w:val="40"/>
          <w:szCs w:val="40"/>
        </w:rPr>
        <w:br/>
      </w:r>
      <w:r w:rsidR="00ED7878" w:rsidRPr="00DD0174">
        <w:rPr>
          <w:b/>
          <w:sz w:val="40"/>
          <w:szCs w:val="40"/>
        </w:rPr>
        <w:t>Debating the Ethics of Animal Use in Research</w:t>
      </w:r>
      <w:r w:rsidR="008A736E">
        <w:rPr>
          <w:b/>
          <w:sz w:val="40"/>
          <w:szCs w:val="40"/>
        </w:rPr>
        <w:t>:</w:t>
      </w:r>
      <w:bookmarkStart w:id="0" w:name="_GoBack"/>
      <w:bookmarkEnd w:id="0"/>
      <w:r w:rsidR="00347404">
        <w:rPr>
          <w:b/>
          <w:sz w:val="40"/>
          <w:szCs w:val="40"/>
        </w:rPr>
        <w:br/>
      </w:r>
      <w:r w:rsidR="00ED7878">
        <w:rPr>
          <w:b/>
          <w:sz w:val="40"/>
          <w:szCs w:val="40"/>
        </w:rPr>
        <w:t>Legislation</w:t>
      </w:r>
    </w:p>
    <w:p w14:paraId="75C5B817" w14:textId="77777777" w:rsidR="00ED7878" w:rsidRPr="00341E72" w:rsidRDefault="00ED7878" w:rsidP="00ED7878">
      <w:pPr>
        <w:spacing w:after="120"/>
        <w:rPr>
          <w:rFonts w:asciiTheme="minorHAnsi" w:hAnsiTheme="minorHAnsi" w:cstheme="minorHAnsi"/>
          <w:szCs w:val="24"/>
        </w:rPr>
      </w:pPr>
      <w:r w:rsidRPr="00341E72">
        <w:rPr>
          <w:rFonts w:asciiTheme="minorHAnsi" w:hAnsiTheme="minorHAnsi" w:cstheme="minorHAnsi"/>
          <w:szCs w:val="24"/>
        </w:rPr>
        <w:t>Approximate timing:</w:t>
      </w:r>
      <w:r w:rsidRPr="00341E72">
        <w:rPr>
          <w:rFonts w:asciiTheme="minorHAnsi" w:hAnsiTheme="minorHAnsi" w:cstheme="minorHAnsi"/>
          <w:szCs w:val="24"/>
        </w:rPr>
        <w:tab/>
      </w:r>
      <w:r>
        <w:rPr>
          <w:rFonts w:asciiTheme="minorHAnsi" w:hAnsiTheme="minorHAnsi" w:cstheme="minorHAnsi"/>
          <w:szCs w:val="24"/>
        </w:rPr>
        <w:t>1 hour</w:t>
      </w:r>
    </w:p>
    <w:p w14:paraId="3D343FC5" w14:textId="71D7D641" w:rsidR="00ED7878" w:rsidRPr="00341E72" w:rsidRDefault="00ED7878" w:rsidP="00ED7878">
      <w:pPr>
        <w:rPr>
          <w:rFonts w:asciiTheme="minorHAnsi" w:hAnsiTheme="minorHAnsi" w:cstheme="minorHAnsi"/>
          <w:szCs w:val="24"/>
        </w:rPr>
      </w:pPr>
      <w:r w:rsidRPr="00341E72">
        <w:rPr>
          <w:rFonts w:asciiTheme="minorHAnsi" w:hAnsiTheme="minorHAnsi" w:cstheme="minorHAnsi"/>
          <w:szCs w:val="24"/>
        </w:rPr>
        <w:t xml:space="preserve">Required resources: </w:t>
      </w:r>
      <w:r w:rsidRPr="00341E72">
        <w:rPr>
          <w:rFonts w:asciiTheme="minorHAnsi" w:hAnsiTheme="minorHAnsi" w:cstheme="minorHAnsi"/>
          <w:szCs w:val="24"/>
        </w:rPr>
        <w:tab/>
        <w:t xml:space="preserve">PowerPoint presentation, </w:t>
      </w:r>
      <w:r w:rsidR="00E27041">
        <w:rPr>
          <w:rFonts w:asciiTheme="minorHAnsi" w:hAnsiTheme="minorHAnsi" w:cstheme="minorHAnsi"/>
          <w:szCs w:val="24"/>
        </w:rPr>
        <w:t>non-technical summaries,</w:t>
      </w:r>
      <w:r>
        <w:rPr>
          <w:rFonts w:asciiTheme="minorHAnsi" w:hAnsiTheme="minorHAnsi" w:cstheme="minorHAnsi"/>
          <w:szCs w:val="24"/>
        </w:rPr>
        <w:t xml:space="preserve"> discussion framework, fact sheet</w:t>
      </w:r>
    </w:p>
    <w:p w14:paraId="187F3452" w14:textId="77777777" w:rsidR="00ED7878" w:rsidRPr="00341E72" w:rsidRDefault="00ED7878" w:rsidP="00ED7878">
      <w:pPr>
        <w:rPr>
          <w:rFonts w:asciiTheme="minorHAnsi" w:hAnsiTheme="minorHAnsi" w:cstheme="minorHAnsi"/>
          <w:color w:val="548DD4" w:themeColor="text2" w:themeTint="99"/>
          <w:szCs w:val="24"/>
        </w:rPr>
      </w:pPr>
    </w:p>
    <w:p w14:paraId="6306F9C4" w14:textId="65D60304" w:rsidR="00ED7878" w:rsidRPr="00341E72" w:rsidRDefault="00ED7878" w:rsidP="00ED7878">
      <w:pPr>
        <w:rPr>
          <w:rFonts w:asciiTheme="minorHAnsi" w:hAnsiTheme="minorHAnsi" w:cstheme="minorHAnsi"/>
          <w:szCs w:val="24"/>
        </w:rPr>
      </w:pPr>
      <w:r w:rsidRPr="00341E72">
        <w:rPr>
          <w:rFonts w:asciiTheme="minorHAnsi" w:hAnsiTheme="minorHAnsi" w:cstheme="minorHAnsi"/>
          <w:szCs w:val="24"/>
        </w:rPr>
        <w:t xml:space="preserve">This lesson will introduce students to </w:t>
      </w:r>
      <w:r>
        <w:rPr>
          <w:rFonts w:asciiTheme="minorHAnsi" w:hAnsiTheme="minorHAnsi" w:cstheme="minorHAnsi"/>
          <w:szCs w:val="24"/>
        </w:rPr>
        <w:t xml:space="preserve">the use of animals in research and how such research is regulated. It will give them a chance to </w:t>
      </w:r>
      <w:r w:rsidR="0025091D">
        <w:rPr>
          <w:rFonts w:asciiTheme="minorHAnsi" w:hAnsiTheme="minorHAnsi" w:cstheme="minorHAnsi"/>
          <w:szCs w:val="24"/>
        </w:rPr>
        <w:t>act as an ethics review bo</w:t>
      </w:r>
      <w:r w:rsidR="00DB3B7C">
        <w:rPr>
          <w:rFonts w:asciiTheme="minorHAnsi" w:hAnsiTheme="minorHAnsi" w:cstheme="minorHAnsi"/>
          <w:szCs w:val="24"/>
        </w:rPr>
        <w:t>dy</w:t>
      </w:r>
      <w:r w:rsidR="0025091D">
        <w:rPr>
          <w:rFonts w:asciiTheme="minorHAnsi" w:hAnsiTheme="minorHAnsi" w:cstheme="minorHAnsi"/>
          <w:szCs w:val="24"/>
        </w:rPr>
        <w:t xml:space="preserve"> and assess grants for research using animals.</w:t>
      </w:r>
    </w:p>
    <w:p w14:paraId="1DA8B516" w14:textId="77777777" w:rsidR="00ED7878" w:rsidRPr="00341E72" w:rsidRDefault="00ED7878" w:rsidP="00ED7878">
      <w:pPr>
        <w:rPr>
          <w:rFonts w:asciiTheme="minorHAnsi" w:hAnsiTheme="minorHAnsi" w:cstheme="minorHAnsi"/>
          <w:szCs w:val="24"/>
        </w:rPr>
      </w:pPr>
    </w:p>
    <w:p w14:paraId="6C37E182" w14:textId="77777777" w:rsidR="00ED7878" w:rsidRPr="000F0EB1" w:rsidRDefault="00ED7878" w:rsidP="00ED7878">
      <w:pPr>
        <w:spacing w:after="120"/>
        <w:rPr>
          <w:rFonts w:asciiTheme="minorHAnsi" w:hAnsiTheme="minorHAnsi" w:cstheme="minorHAnsi"/>
          <w:b/>
          <w:szCs w:val="24"/>
        </w:rPr>
      </w:pPr>
      <w:r w:rsidRPr="000F0EB1">
        <w:rPr>
          <w:rFonts w:asciiTheme="minorHAnsi" w:hAnsiTheme="minorHAnsi" w:cstheme="minorHAnsi"/>
          <w:b/>
          <w:szCs w:val="24"/>
        </w:rPr>
        <w:t>The lesson supports:</w:t>
      </w:r>
    </w:p>
    <w:p w14:paraId="37C9C31D"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Key stage 3</w:t>
      </w:r>
    </w:p>
    <w:p w14:paraId="524F09D3" w14:textId="77777777" w:rsidR="005D6CCF" w:rsidRPr="00081CD1" w:rsidRDefault="005D6CCF" w:rsidP="005D6CCF">
      <w:pPr>
        <w:rPr>
          <w:rFonts w:asciiTheme="minorHAnsi" w:hAnsiTheme="minorHAnsi" w:cstheme="minorHAnsi"/>
          <w:szCs w:val="24"/>
        </w:rPr>
      </w:pPr>
    </w:p>
    <w:p w14:paraId="3D38B8C5" w14:textId="77777777" w:rsidR="005D6CCF" w:rsidRPr="00081CD1" w:rsidRDefault="005D6CCF" w:rsidP="005D6CCF">
      <w:pPr>
        <w:rPr>
          <w:rFonts w:asciiTheme="minorHAnsi" w:hAnsiTheme="minorHAnsi" w:cstheme="minorHAnsi"/>
          <w:i/>
          <w:szCs w:val="24"/>
        </w:rPr>
      </w:pPr>
      <w:r w:rsidRPr="00081CD1">
        <w:rPr>
          <w:rFonts w:asciiTheme="minorHAnsi" w:hAnsiTheme="minorHAnsi" w:cstheme="minorHAnsi"/>
          <w:i/>
          <w:szCs w:val="24"/>
        </w:rPr>
        <w:t>Science - Applications and implications of science</w:t>
      </w:r>
    </w:p>
    <w:p w14:paraId="44154498" w14:textId="58E9F0B6"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Examining the ethical and moral implications of using and applying science.</w:t>
      </w:r>
      <w:r w:rsidR="00ED625C">
        <w:rPr>
          <w:rFonts w:asciiTheme="minorHAnsi" w:hAnsiTheme="minorHAnsi" w:cstheme="minorHAnsi"/>
          <w:szCs w:val="24"/>
        </w:rPr>
        <w:t xml:space="preserve"> </w:t>
      </w:r>
      <w:r w:rsidRPr="00081CD1">
        <w:rPr>
          <w:rFonts w:asciiTheme="minorHAnsi" w:hAnsiTheme="minorHAnsi" w:cstheme="minorHAnsi"/>
          <w:szCs w:val="24"/>
        </w:rPr>
        <w:t>The way scientific developments are achieved can raise ethical and moral issues, for example experiments on animals to produce drugs that may prolong human life.</w:t>
      </w:r>
    </w:p>
    <w:p w14:paraId="7EF54BB0" w14:textId="77777777" w:rsidR="005D6CCF" w:rsidRPr="00081CD1" w:rsidRDefault="005D6CCF" w:rsidP="005D6CCF">
      <w:pPr>
        <w:rPr>
          <w:rFonts w:asciiTheme="minorHAnsi" w:hAnsiTheme="minorHAnsi" w:cstheme="minorHAnsi"/>
          <w:szCs w:val="24"/>
        </w:rPr>
      </w:pPr>
    </w:p>
    <w:p w14:paraId="2365A24A" w14:textId="77777777" w:rsidR="005D6CCF" w:rsidRPr="00081CD1" w:rsidRDefault="005D6CCF" w:rsidP="005D6CCF">
      <w:pPr>
        <w:rPr>
          <w:rFonts w:asciiTheme="minorHAnsi" w:hAnsiTheme="minorHAnsi" w:cstheme="minorHAnsi"/>
          <w:i/>
          <w:szCs w:val="24"/>
        </w:rPr>
      </w:pPr>
      <w:r w:rsidRPr="00081CD1">
        <w:rPr>
          <w:rFonts w:asciiTheme="minorHAnsi" w:hAnsiTheme="minorHAnsi" w:cstheme="minorHAnsi"/>
          <w:i/>
          <w:szCs w:val="24"/>
        </w:rPr>
        <w:t>Citizenship - Rights and responsibilities</w:t>
      </w:r>
    </w:p>
    <w:p w14:paraId="0D0FB466"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a) Exploring different kinds of rights and obligations and how these affect both individuals and communities.</w:t>
      </w:r>
    </w:p>
    <w:p w14:paraId="2E88536B"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b) Understanding that individuals, organisations and governments have responsibilities to ensure that rights are balanced, supported and protected.</w:t>
      </w:r>
    </w:p>
    <w:p w14:paraId="3EF509B6"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c) Investigating ways in which rights can compete and conflict, and understanding that hard decisions have to be made to try to balance these.</w:t>
      </w:r>
    </w:p>
    <w:p w14:paraId="59825CCA"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There are different kinds of rights, obligations and responsibilities - political, legal, human, social, civic and moral. Pupils should explore contested areas surrounding rights.</w:t>
      </w:r>
    </w:p>
    <w:p w14:paraId="792E8AC5" w14:textId="77777777" w:rsidR="005D6CCF" w:rsidRPr="00081CD1" w:rsidRDefault="005D6CCF" w:rsidP="005D6CCF">
      <w:pPr>
        <w:rPr>
          <w:rFonts w:asciiTheme="minorHAnsi" w:hAnsiTheme="minorHAnsi" w:cstheme="minorHAnsi"/>
          <w:szCs w:val="24"/>
        </w:rPr>
      </w:pPr>
    </w:p>
    <w:p w14:paraId="098E9C29" w14:textId="77777777" w:rsidR="005D6CCF" w:rsidRPr="00081CD1" w:rsidRDefault="005D6CCF" w:rsidP="005D6CCF">
      <w:pPr>
        <w:rPr>
          <w:rFonts w:asciiTheme="minorHAnsi" w:hAnsiTheme="minorHAnsi" w:cstheme="minorHAnsi"/>
          <w:i/>
          <w:szCs w:val="24"/>
        </w:rPr>
      </w:pPr>
      <w:r w:rsidRPr="00081CD1">
        <w:rPr>
          <w:rFonts w:asciiTheme="minorHAnsi" w:hAnsiTheme="minorHAnsi" w:cstheme="minorHAnsi"/>
          <w:i/>
          <w:szCs w:val="24"/>
        </w:rPr>
        <w:t>Religious Education - Values and commitments</w:t>
      </w:r>
    </w:p>
    <w:p w14:paraId="3F097649"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Evaluating their own and others' values in order to make informed, rational and imaginative choices.</w:t>
      </w:r>
    </w:p>
    <w:p w14:paraId="690B9A7F" w14:textId="77777777" w:rsidR="005D6CCF" w:rsidRPr="00081CD1" w:rsidRDefault="005D6CCF" w:rsidP="005D6CCF">
      <w:pPr>
        <w:rPr>
          <w:rFonts w:asciiTheme="minorHAnsi" w:hAnsiTheme="minorHAnsi" w:cstheme="minorHAnsi"/>
          <w:szCs w:val="24"/>
        </w:rPr>
      </w:pPr>
    </w:p>
    <w:p w14:paraId="7D32DB04" w14:textId="77777777" w:rsidR="005D6CCF" w:rsidRPr="00081CD1" w:rsidRDefault="005D6CCF" w:rsidP="005D6CCF">
      <w:pPr>
        <w:rPr>
          <w:rFonts w:asciiTheme="minorHAnsi" w:hAnsiTheme="minorHAnsi" w:cstheme="minorHAnsi"/>
          <w:i/>
          <w:szCs w:val="24"/>
        </w:rPr>
      </w:pPr>
      <w:r w:rsidRPr="00081CD1">
        <w:rPr>
          <w:rFonts w:asciiTheme="minorHAnsi" w:hAnsiTheme="minorHAnsi" w:cstheme="minorHAnsi"/>
          <w:i/>
          <w:szCs w:val="24"/>
        </w:rPr>
        <w:t>PSHE: Personal wellbeing - Critical reflection</w:t>
      </w:r>
    </w:p>
    <w:p w14:paraId="23092356"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Pupils should be able to</w:t>
      </w:r>
      <w:r>
        <w:rPr>
          <w:rFonts w:asciiTheme="minorHAnsi" w:hAnsiTheme="minorHAnsi" w:cstheme="minorHAnsi"/>
          <w:szCs w:val="24"/>
        </w:rPr>
        <w:t xml:space="preserve"> </w:t>
      </w:r>
      <w:r w:rsidRPr="00081CD1">
        <w:rPr>
          <w:rFonts w:asciiTheme="minorHAnsi" w:hAnsiTheme="minorHAnsi" w:cstheme="minorHAnsi"/>
          <w:szCs w:val="24"/>
        </w:rPr>
        <w:t>reflect critically on their own and others' value</w:t>
      </w:r>
    </w:p>
    <w:p w14:paraId="309D6FE3" w14:textId="77777777" w:rsidR="005D6CCF" w:rsidRPr="00081CD1" w:rsidRDefault="005D6CCF" w:rsidP="005D6CCF">
      <w:pPr>
        <w:rPr>
          <w:rFonts w:asciiTheme="minorHAnsi" w:hAnsiTheme="minorHAnsi" w:cstheme="minorHAnsi"/>
          <w:szCs w:val="24"/>
        </w:rPr>
      </w:pPr>
    </w:p>
    <w:p w14:paraId="22DA228C" w14:textId="77777777" w:rsidR="005D6CCF" w:rsidRPr="00081CD1" w:rsidRDefault="005D6CCF" w:rsidP="005D6CCF">
      <w:pPr>
        <w:rPr>
          <w:rFonts w:asciiTheme="minorHAnsi" w:hAnsiTheme="minorHAnsi" w:cstheme="minorHAnsi"/>
          <w:i/>
          <w:szCs w:val="24"/>
        </w:rPr>
      </w:pPr>
      <w:r w:rsidRPr="00081CD1">
        <w:rPr>
          <w:rFonts w:asciiTheme="minorHAnsi" w:hAnsiTheme="minorHAnsi" w:cstheme="minorHAnsi"/>
          <w:i/>
          <w:szCs w:val="24"/>
        </w:rPr>
        <w:t>English - Critical understanding</w:t>
      </w:r>
    </w:p>
    <w:p w14:paraId="256C087D"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a) Engaging with ideas and texts, understanding and responding to the main issues.</w:t>
      </w:r>
    </w:p>
    <w:p w14:paraId="3C8E5CA8"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b) Assessing the validity and significance of information and ideas from different sources.</w:t>
      </w:r>
    </w:p>
    <w:p w14:paraId="3C856A2E"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c) Exploring others' ideas and developing their own.</w:t>
      </w:r>
    </w:p>
    <w:p w14:paraId="654735AF"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d) Analysing and evaluating spoken and written language to appreciate how meaning is shaped</w:t>
      </w:r>
    </w:p>
    <w:p w14:paraId="77E365A5" w14:textId="77777777" w:rsidR="005D6CCF" w:rsidRPr="00081CD1" w:rsidRDefault="005D6CCF" w:rsidP="005D6CCF">
      <w:pPr>
        <w:rPr>
          <w:rFonts w:asciiTheme="minorHAnsi" w:hAnsiTheme="minorHAnsi" w:cstheme="minorHAnsi"/>
          <w:szCs w:val="24"/>
        </w:rPr>
      </w:pPr>
    </w:p>
    <w:p w14:paraId="69BF5A6F"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 xml:space="preserve"> </w:t>
      </w:r>
    </w:p>
    <w:p w14:paraId="6CFD38F3" w14:textId="77777777" w:rsidR="005D6CCF" w:rsidRPr="00081CD1" w:rsidRDefault="005D6CCF" w:rsidP="005D6CCF">
      <w:pPr>
        <w:rPr>
          <w:rFonts w:asciiTheme="minorHAnsi" w:hAnsiTheme="minorHAnsi" w:cstheme="minorHAnsi"/>
          <w:szCs w:val="24"/>
        </w:rPr>
      </w:pPr>
    </w:p>
    <w:p w14:paraId="497EC04E"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Key stage 4</w:t>
      </w:r>
    </w:p>
    <w:p w14:paraId="1EA45E42" w14:textId="77777777" w:rsidR="005D6CCF" w:rsidRPr="00081CD1" w:rsidRDefault="005D6CCF" w:rsidP="005D6CCF">
      <w:pPr>
        <w:rPr>
          <w:rFonts w:asciiTheme="minorHAnsi" w:hAnsiTheme="minorHAnsi" w:cstheme="minorHAnsi"/>
          <w:szCs w:val="24"/>
        </w:rPr>
      </w:pPr>
    </w:p>
    <w:p w14:paraId="22C0CF5D" w14:textId="77777777" w:rsidR="005D6CCF" w:rsidRPr="00081CD1" w:rsidRDefault="005D6CCF" w:rsidP="005D6CCF">
      <w:pPr>
        <w:rPr>
          <w:rFonts w:asciiTheme="minorHAnsi" w:hAnsiTheme="minorHAnsi" w:cstheme="minorHAnsi"/>
          <w:i/>
          <w:szCs w:val="24"/>
        </w:rPr>
      </w:pPr>
      <w:r w:rsidRPr="00081CD1">
        <w:rPr>
          <w:rFonts w:asciiTheme="minorHAnsi" w:hAnsiTheme="minorHAnsi" w:cstheme="minorHAnsi"/>
          <w:i/>
          <w:szCs w:val="24"/>
        </w:rPr>
        <w:t>How Science Works: Applications and implications of science</w:t>
      </w:r>
    </w:p>
    <w:p w14:paraId="59DFDDE7"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Pupils should be taught</w:t>
      </w:r>
      <w:r>
        <w:rPr>
          <w:rFonts w:asciiTheme="minorHAnsi" w:hAnsiTheme="minorHAnsi" w:cstheme="minorHAnsi"/>
          <w:szCs w:val="24"/>
        </w:rPr>
        <w:t xml:space="preserve"> </w:t>
      </w:r>
      <w:r w:rsidRPr="00081CD1">
        <w:rPr>
          <w:rFonts w:asciiTheme="minorHAnsi" w:hAnsiTheme="minorHAnsi" w:cstheme="minorHAnsi"/>
          <w:szCs w:val="24"/>
        </w:rPr>
        <w:t>to consider how and why decisions about science and technology are made, including those that raise ethical issues, and about the social, economic and environmental effects of such decisions</w:t>
      </w:r>
    </w:p>
    <w:p w14:paraId="7C50CCD1"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 xml:space="preserve">All pupils </w:t>
      </w:r>
      <w:r>
        <w:rPr>
          <w:rFonts w:asciiTheme="minorHAnsi" w:hAnsiTheme="minorHAnsi" w:cstheme="minorHAnsi"/>
          <w:szCs w:val="24"/>
        </w:rPr>
        <w:t xml:space="preserve">should </w:t>
      </w:r>
      <w:r w:rsidRPr="00081CD1">
        <w:rPr>
          <w:rFonts w:asciiTheme="minorHAnsi" w:hAnsiTheme="minorHAnsi" w:cstheme="minorHAnsi"/>
          <w:szCs w:val="24"/>
        </w:rPr>
        <w:t>develop their ability to relate their understanding of science to their own and others' decisions about lifestyles, and to scientific and technological developments in society.</w:t>
      </w:r>
    </w:p>
    <w:p w14:paraId="42CE6F54" w14:textId="77777777" w:rsidR="005D6CCF" w:rsidRPr="00081CD1" w:rsidRDefault="005D6CCF" w:rsidP="005D6CCF">
      <w:pPr>
        <w:rPr>
          <w:rFonts w:asciiTheme="minorHAnsi" w:hAnsiTheme="minorHAnsi" w:cstheme="minorHAnsi"/>
          <w:szCs w:val="24"/>
        </w:rPr>
      </w:pPr>
    </w:p>
    <w:p w14:paraId="0491B7AB" w14:textId="77777777" w:rsidR="005D6CCF" w:rsidRPr="003F0BF7" w:rsidRDefault="005D6CCF" w:rsidP="005D6CCF">
      <w:pPr>
        <w:rPr>
          <w:rFonts w:asciiTheme="minorHAnsi" w:hAnsiTheme="minorHAnsi" w:cstheme="minorHAnsi"/>
          <w:i/>
          <w:szCs w:val="24"/>
        </w:rPr>
      </w:pPr>
      <w:r w:rsidRPr="003F0BF7">
        <w:rPr>
          <w:rFonts w:asciiTheme="minorHAnsi" w:hAnsiTheme="minorHAnsi" w:cstheme="minorHAnsi"/>
          <w:i/>
          <w:szCs w:val="24"/>
        </w:rPr>
        <w:t>Citizenship</w:t>
      </w:r>
    </w:p>
    <w:p w14:paraId="653FDFE7"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Critical thinking and enquiry</w:t>
      </w:r>
    </w:p>
    <w:p w14:paraId="5E7D9761"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Students should be able to:</w:t>
      </w:r>
    </w:p>
    <w:p w14:paraId="132544C0" w14:textId="77777777" w:rsidR="005D6CCF" w:rsidRPr="003F0BF7" w:rsidRDefault="005D6CCF" w:rsidP="005D6CCF">
      <w:pPr>
        <w:pStyle w:val="ListParagraph"/>
        <w:numPr>
          <w:ilvl w:val="0"/>
          <w:numId w:val="22"/>
        </w:numPr>
        <w:rPr>
          <w:rFonts w:asciiTheme="minorHAnsi" w:hAnsiTheme="minorHAnsi" w:cstheme="minorHAnsi"/>
          <w:szCs w:val="24"/>
        </w:rPr>
      </w:pPr>
      <w:r w:rsidRPr="003F0BF7">
        <w:rPr>
          <w:rFonts w:asciiTheme="minorHAnsi" w:hAnsiTheme="minorHAnsi" w:cstheme="minorHAnsi"/>
          <w:szCs w:val="24"/>
        </w:rPr>
        <w:t>question and reflect on different ideas, opinions, assumptions, beliefs and values when exploring topical and controversial issues and problems</w:t>
      </w:r>
    </w:p>
    <w:p w14:paraId="17CB2B6E" w14:textId="77777777" w:rsidR="005D6CCF" w:rsidRPr="003F0BF7" w:rsidRDefault="005D6CCF" w:rsidP="005D6CCF">
      <w:pPr>
        <w:pStyle w:val="ListParagraph"/>
        <w:numPr>
          <w:ilvl w:val="0"/>
          <w:numId w:val="22"/>
        </w:numPr>
        <w:rPr>
          <w:rFonts w:asciiTheme="minorHAnsi" w:hAnsiTheme="minorHAnsi" w:cstheme="minorHAnsi"/>
          <w:szCs w:val="24"/>
        </w:rPr>
      </w:pPr>
      <w:r w:rsidRPr="003F0BF7">
        <w:rPr>
          <w:rFonts w:asciiTheme="minorHAnsi" w:hAnsiTheme="minorHAnsi" w:cstheme="minorHAnsi"/>
          <w:szCs w:val="24"/>
        </w:rPr>
        <w:t>research, plan and undertake enquiries into issues and problems, using a range of information, sources and methods</w:t>
      </w:r>
    </w:p>
    <w:p w14:paraId="684DDED8" w14:textId="77777777" w:rsidR="005D6CCF" w:rsidRPr="003F0BF7" w:rsidRDefault="005D6CCF" w:rsidP="005D6CCF">
      <w:pPr>
        <w:pStyle w:val="ListParagraph"/>
        <w:numPr>
          <w:ilvl w:val="0"/>
          <w:numId w:val="22"/>
        </w:numPr>
        <w:rPr>
          <w:rFonts w:asciiTheme="minorHAnsi" w:hAnsiTheme="minorHAnsi" w:cstheme="minorHAnsi"/>
          <w:szCs w:val="24"/>
        </w:rPr>
      </w:pPr>
      <w:r w:rsidRPr="003F0BF7">
        <w:rPr>
          <w:rFonts w:asciiTheme="minorHAnsi" w:hAnsiTheme="minorHAnsi" w:cstheme="minorHAnsi"/>
          <w:szCs w:val="24"/>
        </w:rPr>
        <w:t>interpret and analyse critically sources used, identifying different values, ideas and viewpoints and recognising bias</w:t>
      </w:r>
    </w:p>
    <w:p w14:paraId="0E6AF40A" w14:textId="77777777" w:rsidR="005D6CCF" w:rsidRPr="003F0BF7" w:rsidRDefault="005D6CCF" w:rsidP="005D6CCF">
      <w:pPr>
        <w:pStyle w:val="ListParagraph"/>
        <w:numPr>
          <w:ilvl w:val="0"/>
          <w:numId w:val="22"/>
        </w:numPr>
        <w:rPr>
          <w:rFonts w:asciiTheme="minorHAnsi" w:hAnsiTheme="minorHAnsi" w:cstheme="minorHAnsi"/>
          <w:szCs w:val="24"/>
        </w:rPr>
      </w:pPr>
      <w:r w:rsidRPr="003F0BF7">
        <w:rPr>
          <w:rFonts w:asciiTheme="minorHAnsi" w:hAnsiTheme="minorHAnsi" w:cstheme="minorHAnsi"/>
          <w:szCs w:val="24"/>
        </w:rPr>
        <w:t>evaluate different viewpoints, exploring connections and relationships between viewpoints and actions in different contexts (from local to global).</w:t>
      </w:r>
    </w:p>
    <w:p w14:paraId="3820E8DE" w14:textId="77777777" w:rsidR="005D6CCF" w:rsidRPr="00081CD1" w:rsidRDefault="005D6CCF" w:rsidP="005D6CCF">
      <w:pPr>
        <w:rPr>
          <w:rFonts w:asciiTheme="minorHAnsi" w:hAnsiTheme="minorHAnsi" w:cstheme="minorHAnsi"/>
          <w:szCs w:val="24"/>
        </w:rPr>
      </w:pPr>
    </w:p>
    <w:p w14:paraId="61926031" w14:textId="77777777" w:rsidR="005D6CCF" w:rsidRPr="003F0BF7" w:rsidRDefault="005D6CCF" w:rsidP="005D6CCF">
      <w:pPr>
        <w:rPr>
          <w:rFonts w:asciiTheme="minorHAnsi" w:hAnsiTheme="minorHAnsi" w:cstheme="minorHAnsi"/>
          <w:i/>
          <w:szCs w:val="24"/>
        </w:rPr>
      </w:pPr>
      <w:r w:rsidRPr="003F0BF7">
        <w:rPr>
          <w:rFonts w:asciiTheme="minorHAnsi" w:hAnsiTheme="minorHAnsi" w:cstheme="minorHAnsi"/>
          <w:i/>
          <w:szCs w:val="24"/>
        </w:rPr>
        <w:t>Religious Education</w:t>
      </w:r>
    </w:p>
    <w:p w14:paraId="478125F2"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Values and commitments</w:t>
      </w:r>
    </w:p>
    <w:p w14:paraId="40998F34" w14:textId="77777777" w:rsidR="005D6CCF" w:rsidRDefault="005D6CCF" w:rsidP="005D6CCF">
      <w:pPr>
        <w:rPr>
          <w:rFonts w:asciiTheme="minorHAnsi" w:hAnsiTheme="minorHAnsi" w:cstheme="minorHAnsi"/>
          <w:szCs w:val="24"/>
        </w:rPr>
      </w:pPr>
      <w:r w:rsidRPr="00081CD1">
        <w:rPr>
          <w:rFonts w:asciiTheme="minorHAnsi" w:hAnsiTheme="minorHAnsi" w:cstheme="minorHAnsi"/>
          <w:szCs w:val="24"/>
        </w:rPr>
        <w:t>Evaluating their own and others' values in order to make informed, rational and imaginative choices.</w:t>
      </w:r>
    </w:p>
    <w:p w14:paraId="5E179302" w14:textId="77777777" w:rsidR="005D6CCF" w:rsidRPr="00081CD1" w:rsidRDefault="005D6CCF" w:rsidP="005D6CCF">
      <w:pPr>
        <w:rPr>
          <w:rFonts w:asciiTheme="minorHAnsi" w:hAnsiTheme="minorHAnsi" w:cstheme="minorHAnsi"/>
          <w:szCs w:val="24"/>
        </w:rPr>
      </w:pPr>
    </w:p>
    <w:p w14:paraId="496F9AC1" w14:textId="77777777" w:rsidR="005D6CCF" w:rsidRPr="003F0BF7" w:rsidRDefault="005D6CCF" w:rsidP="005D6CCF">
      <w:pPr>
        <w:rPr>
          <w:rFonts w:asciiTheme="minorHAnsi" w:hAnsiTheme="minorHAnsi" w:cstheme="minorHAnsi"/>
          <w:i/>
          <w:szCs w:val="24"/>
        </w:rPr>
      </w:pPr>
      <w:r w:rsidRPr="003F0BF7">
        <w:rPr>
          <w:rFonts w:asciiTheme="minorHAnsi" w:hAnsiTheme="minorHAnsi" w:cstheme="minorHAnsi"/>
          <w:i/>
          <w:szCs w:val="24"/>
        </w:rPr>
        <w:t>PSHE: Personal wellbeing</w:t>
      </w:r>
    </w:p>
    <w:p w14:paraId="5990AE96"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Critical reflection</w:t>
      </w:r>
    </w:p>
    <w:p w14:paraId="1E868D7B"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Pupils should be able to</w:t>
      </w:r>
      <w:r>
        <w:rPr>
          <w:rFonts w:asciiTheme="minorHAnsi" w:hAnsiTheme="minorHAnsi" w:cstheme="minorHAnsi"/>
          <w:szCs w:val="24"/>
        </w:rPr>
        <w:t xml:space="preserve"> </w:t>
      </w:r>
      <w:r w:rsidRPr="00081CD1">
        <w:rPr>
          <w:rFonts w:asciiTheme="minorHAnsi" w:hAnsiTheme="minorHAnsi" w:cstheme="minorHAnsi"/>
          <w:szCs w:val="24"/>
        </w:rPr>
        <w:t>reflect critically on their own and others' values</w:t>
      </w:r>
    </w:p>
    <w:p w14:paraId="2AEE6B1F" w14:textId="77777777" w:rsidR="005D6CCF" w:rsidRPr="00081CD1" w:rsidRDefault="005D6CCF" w:rsidP="005D6CCF">
      <w:pPr>
        <w:rPr>
          <w:rFonts w:asciiTheme="minorHAnsi" w:hAnsiTheme="minorHAnsi" w:cstheme="minorHAnsi"/>
          <w:szCs w:val="24"/>
        </w:rPr>
      </w:pPr>
    </w:p>
    <w:p w14:paraId="17904A06" w14:textId="77777777" w:rsidR="005D6CCF" w:rsidRPr="003F0BF7" w:rsidRDefault="005D6CCF" w:rsidP="005D6CCF">
      <w:pPr>
        <w:rPr>
          <w:rFonts w:asciiTheme="minorHAnsi" w:hAnsiTheme="minorHAnsi" w:cstheme="minorHAnsi"/>
          <w:i/>
          <w:szCs w:val="24"/>
        </w:rPr>
      </w:pPr>
      <w:r w:rsidRPr="003F0BF7">
        <w:rPr>
          <w:rFonts w:asciiTheme="minorHAnsi" w:hAnsiTheme="minorHAnsi" w:cstheme="minorHAnsi"/>
          <w:i/>
          <w:szCs w:val="24"/>
        </w:rPr>
        <w:t>English</w:t>
      </w:r>
    </w:p>
    <w:p w14:paraId="15747FC8"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Critical understanding</w:t>
      </w:r>
    </w:p>
    <w:p w14:paraId="3156C697"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a) Engaging with the details of ideas and texts.</w:t>
      </w:r>
    </w:p>
    <w:p w14:paraId="690D6BC4"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b) Connecting ideas, themes and issues, drawing on a range of texts.</w:t>
      </w:r>
    </w:p>
    <w:p w14:paraId="42EC2109" w14:textId="77777777" w:rsidR="005D6CCF" w:rsidRPr="00081CD1" w:rsidRDefault="005D6CCF" w:rsidP="005D6CCF">
      <w:pPr>
        <w:rPr>
          <w:rFonts w:asciiTheme="minorHAnsi" w:hAnsiTheme="minorHAnsi" w:cstheme="minorHAnsi"/>
          <w:szCs w:val="24"/>
        </w:rPr>
      </w:pPr>
      <w:r w:rsidRPr="00081CD1">
        <w:rPr>
          <w:rFonts w:asciiTheme="minorHAnsi" w:hAnsiTheme="minorHAnsi" w:cstheme="minorHAnsi"/>
          <w:szCs w:val="24"/>
        </w:rPr>
        <w:t>c) Forming independent views and challenging what is heard or read on the grounds of logic, evidence or argument.</w:t>
      </w:r>
    </w:p>
    <w:p w14:paraId="77BC2025" w14:textId="77777777" w:rsidR="005D6CCF" w:rsidRDefault="005D6CCF" w:rsidP="005D6CCF">
      <w:pPr>
        <w:rPr>
          <w:rFonts w:asciiTheme="minorHAnsi" w:hAnsiTheme="minorHAnsi" w:cstheme="minorHAnsi"/>
          <w:szCs w:val="24"/>
        </w:rPr>
      </w:pPr>
      <w:r w:rsidRPr="00081CD1">
        <w:rPr>
          <w:rFonts w:asciiTheme="minorHAnsi" w:hAnsiTheme="minorHAnsi" w:cstheme="minorHAnsi"/>
          <w:szCs w:val="24"/>
        </w:rPr>
        <w:t>d) Analysing and evaluating spoken and written language to explore their impact on the audience</w:t>
      </w:r>
    </w:p>
    <w:p w14:paraId="0638EB4E" w14:textId="77777777" w:rsidR="00ED7878" w:rsidRDefault="00ED7878" w:rsidP="00ED7878">
      <w:pPr>
        <w:rPr>
          <w:rFonts w:asciiTheme="minorHAnsi" w:hAnsiTheme="minorHAnsi" w:cstheme="minorHAnsi"/>
          <w:szCs w:val="24"/>
        </w:rPr>
      </w:pPr>
    </w:p>
    <w:p w14:paraId="50A7CEB9" w14:textId="77777777" w:rsidR="00ED7878" w:rsidRDefault="00ED7878" w:rsidP="00ED7878">
      <w:pPr>
        <w:rPr>
          <w:rFonts w:asciiTheme="minorHAnsi" w:hAnsiTheme="minorHAnsi" w:cstheme="minorHAnsi"/>
          <w:szCs w:val="24"/>
        </w:rPr>
      </w:pPr>
    </w:p>
    <w:p w14:paraId="50B282AC" w14:textId="77777777" w:rsidR="00ED7878" w:rsidRDefault="00ED7878" w:rsidP="00ED7878">
      <w:pPr>
        <w:rPr>
          <w:rFonts w:asciiTheme="minorHAnsi" w:hAnsiTheme="minorHAnsi" w:cstheme="minorHAnsi"/>
          <w:szCs w:val="24"/>
        </w:rPr>
      </w:pPr>
      <w:r>
        <w:rPr>
          <w:rFonts w:asciiTheme="minorHAnsi" w:hAnsiTheme="minorHAnsi" w:cstheme="minorHAnsi"/>
          <w:szCs w:val="24"/>
        </w:rPr>
        <w:t>Links to Babraham Institute research themes:</w:t>
      </w:r>
    </w:p>
    <w:p w14:paraId="6B4BD6CD" w14:textId="77777777" w:rsidR="00ED7878" w:rsidRDefault="008A736E" w:rsidP="00ED7878">
      <w:pPr>
        <w:rPr>
          <w:rFonts w:asciiTheme="minorHAnsi" w:hAnsiTheme="minorHAnsi" w:cstheme="minorHAnsi"/>
          <w:szCs w:val="24"/>
        </w:rPr>
      </w:pPr>
      <w:hyperlink r:id="rId8" w:history="1">
        <w:r w:rsidR="00ED7878" w:rsidRPr="002831DE">
          <w:rPr>
            <w:rStyle w:val="Hyperlink"/>
            <w:rFonts w:asciiTheme="minorHAnsi" w:hAnsiTheme="minorHAnsi" w:cstheme="minorHAnsi"/>
            <w:szCs w:val="24"/>
          </w:rPr>
          <w:t>https://www.babraham.ac.uk/our-research/healthy-ageing</w:t>
        </w:r>
      </w:hyperlink>
    </w:p>
    <w:p w14:paraId="577C59E7" w14:textId="77777777" w:rsidR="00ED7878" w:rsidRDefault="00ED7878" w:rsidP="00ED7878">
      <w:pPr>
        <w:rPr>
          <w:rFonts w:asciiTheme="minorHAnsi" w:hAnsiTheme="minorHAnsi" w:cstheme="minorHAnsi"/>
          <w:szCs w:val="24"/>
        </w:rPr>
      </w:pPr>
    </w:p>
    <w:p w14:paraId="5891CE41" w14:textId="75859622" w:rsidR="00ED7878" w:rsidRDefault="00ED7878" w:rsidP="00ED7878">
      <w:pPr>
        <w:rPr>
          <w:rFonts w:asciiTheme="minorHAnsi" w:hAnsiTheme="minorHAnsi" w:cstheme="minorHAnsi"/>
          <w:szCs w:val="24"/>
        </w:rPr>
      </w:pPr>
      <w:r>
        <w:rPr>
          <w:rFonts w:asciiTheme="minorHAnsi" w:hAnsiTheme="minorHAnsi" w:cstheme="minorHAnsi"/>
          <w:szCs w:val="24"/>
        </w:rPr>
        <w:t>Links to Babraham Institute scientific services</w:t>
      </w:r>
      <w:r w:rsidR="00DB3B7C">
        <w:rPr>
          <w:rFonts w:asciiTheme="minorHAnsi" w:hAnsiTheme="minorHAnsi" w:cstheme="minorHAnsi"/>
          <w:szCs w:val="24"/>
        </w:rPr>
        <w:t>:</w:t>
      </w:r>
    </w:p>
    <w:p w14:paraId="6CA27D8F" w14:textId="77777777" w:rsidR="00ED7878" w:rsidRDefault="008A736E" w:rsidP="00ED7878">
      <w:pPr>
        <w:rPr>
          <w:rStyle w:val="Hyperlink"/>
          <w:rFonts w:asciiTheme="minorHAnsi" w:hAnsiTheme="minorHAnsi" w:cstheme="minorHAnsi"/>
          <w:szCs w:val="24"/>
        </w:rPr>
      </w:pPr>
      <w:hyperlink r:id="rId9" w:history="1">
        <w:r w:rsidR="00ED7878" w:rsidRPr="002831DE">
          <w:rPr>
            <w:rStyle w:val="Hyperlink"/>
            <w:rFonts w:asciiTheme="minorHAnsi" w:hAnsiTheme="minorHAnsi" w:cstheme="minorHAnsi"/>
            <w:szCs w:val="24"/>
          </w:rPr>
          <w:t>https://www.babraham.ac.uk/science-services/biological-support-unit</w:t>
        </w:r>
      </w:hyperlink>
    </w:p>
    <w:p w14:paraId="30B7D102" w14:textId="77777777" w:rsidR="00ED7878" w:rsidRDefault="00ED7878" w:rsidP="00ED7878">
      <w:pPr>
        <w:rPr>
          <w:rStyle w:val="Hyperlink"/>
          <w:rFonts w:asciiTheme="minorHAnsi" w:hAnsiTheme="minorHAnsi" w:cstheme="minorHAnsi"/>
          <w:szCs w:val="24"/>
        </w:rPr>
      </w:pPr>
    </w:p>
    <w:p w14:paraId="16DA0F86" w14:textId="77777777" w:rsidR="00ED7878" w:rsidRDefault="00ED7878" w:rsidP="00ED7878">
      <w:pPr>
        <w:rPr>
          <w:rFonts w:asciiTheme="minorHAnsi" w:hAnsiTheme="minorHAnsi" w:cstheme="minorHAnsi"/>
          <w:szCs w:val="24"/>
        </w:rPr>
      </w:pPr>
      <w:r>
        <w:rPr>
          <w:rFonts w:asciiTheme="minorHAnsi" w:hAnsiTheme="minorHAnsi" w:cstheme="minorHAnsi"/>
          <w:szCs w:val="24"/>
        </w:rPr>
        <w:t>External links:</w:t>
      </w:r>
    </w:p>
    <w:p w14:paraId="46923A55" w14:textId="77777777" w:rsidR="00ED7878" w:rsidRDefault="008A736E" w:rsidP="00ED7878">
      <w:pPr>
        <w:rPr>
          <w:rFonts w:asciiTheme="minorHAnsi" w:hAnsiTheme="minorHAnsi" w:cstheme="minorHAnsi"/>
          <w:szCs w:val="24"/>
        </w:rPr>
      </w:pPr>
      <w:hyperlink r:id="rId10" w:history="1">
        <w:r w:rsidR="00ED7878" w:rsidRPr="00C41916">
          <w:rPr>
            <w:rStyle w:val="Hyperlink"/>
            <w:rFonts w:asciiTheme="minorHAnsi" w:hAnsiTheme="minorHAnsi" w:cstheme="minorHAnsi"/>
            <w:szCs w:val="24"/>
          </w:rPr>
          <w:t>http://www.understandinganimalresearch.org.uk/</w:t>
        </w:r>
      </w:hyperlink>
    </w:p>
    <w:p w14:paraId="72D4A09F" w14:textId="77777777" w:rsidR="00ED7878" w:rsidRDefault="008A736E" w:rsidP="00ED7878">
      <w:pPr>
        <w:rPr>
          <w:rFonts w:asciiTheme="minorHAnsi" w:hAnsiTheme="minorHAnsi" w:cstheme="minorHAnsi"/>
          <w:szCs w:val="24"/>
        </w:rPr>
      </w:pPr>
      <w:hyperlink r:id="rId11" w:history="1">
        <w:r w:rsidR="00ED7878" w:rsidRPr="00C41916">
          <w:rPr>
            <w:rStyle w:val="Hyperlink"/>
            <w:rFonts w:asciiTheme="minorHAnsi" w:hAnsiTheme="minorHAnsi" w:cstheme="minorHAnsi"/>
            <w:szCs w:val="24"/>
          </w:rPr>
          <w:t>https://www.ipsos.com/ipsos-mori/en-uk/attitudes-animal-research-2016</w:t>
        </w:r>
      </w:hyperlink>
    </w:p>
    <w:p w14:paraId="6222FA7B" w14:textId="77777777" w:rsidR="00ED7878" w:rsidRDefault="00ED7878" w:rsidP="00ED7878">
      <w:pPr>
        <w:rPr>
          <w:rFonts w:asciiTheme="minorHAnsi" w:hAnsiTheme="minorHAnsi" w:cstheme="minorHAnsi"/>
          <w:szCs w:val="24"/>
        </w:rPr>
      </w:pPr>
    </w:p>
    <w:p w14:paraId="10D3E46D"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w:t>
            </w:r>
            <w:r w:rsidR="00DF5134" w:rsidRPr="00341E72">
              <w:rPr>
                <w:rFonts w:asciiTheme="minorHAnsi" w:hAnsiTheme="minorHAnsi" w:cstheme="minorHAnsi"/>
                <w:b/>
                <w:szCs w:val="24"/>
              </w:rPr>
              <w:t>utcomes</w:t>
            </w:r>
          </w:p>
        </w:tc>
      </w:tr>
      <w:tr w:rsidR="00ED7878" w:rsidRPr="00341E72" w14:paraId="2E00CEAD" w14:textId="77777777" w:rsidTr="003F6523">
        <w:trPr>
          <w:trHeight w:val="299"/>
        </w:trPr>
        <w:tc>
          <w:tcPr>
            <w:tcW w:w="2518" w:type="dxa"/>
            <w:shd w:val="clear" w:color="auto" w:fill="FFFFFF" w:themeFill="background1"/>
          </w:tcPr>
          <w:p w14:paraId="442E0BCD" w14:textId="4D0ACB91" w:rsidR="00ED7878" w:rsidRPr="00341E72" w:rsidRDefault="00ED7878" w:rsidP="00ED7878">
            <w:pPr>
              <w:rPr>
                <w:rFonts w:asciiTheme="minorHAnsi" w:hAnsiTheme="minorHAnsi" w:cstheme="minorHAnsi"/>
                <w:szCs w:val="24"/>
              </w:rPr>
            </w:pPr>
            <w:r w:rsidRPr="00341E72">
              <w:rPr>
                <w:rFonts w:asciiTheme="minorHAnsi" w:hAnsiTheme="minorHAnsi" w:cstheme="minorHAnsi"/>
                <w:szCs w:val="24"/>
              </w:rPr>
              <w:t>All students will:</w:t>
            </w:r>
          </w:p>
        </w:tc>
        <w:tc>
          <w:tcPr>
            <w:tcW w:w="8202" w:type="dxa"/>
            <w:shd w:val="clear" w:color="auto" w:fill="FFFFFF" w:themeFill="background1"/>
          </w:tcPr>
          <w:p w14:paraId="358798E1" w14:textId="32306B1E" w:rsidR="00ED7878" w:rsidRPr="00341E72" w:rsidRDefault="00ED7878" w:rsidP="00ED7878">
            <w:pPr>
              <w:rPr>
                <w:rFonts w:asciiTheme="minorHAnsi" w:hAnsiTheme="minorHAnsi" w:cstheme="minorHAnsi"/>
                <w:b/>
                <w:bCs/>
                <w:szCs w:val="24"/>
                <w:lang w:val="en-GB"/>
              </w:rPr>
            </w:pPr>
            <w:r w:rsidRPr="0031502A">
              <w:rPr>
                <w:rFonts w:asciiTheme="minorHAnsi" w:hAnsiTheme="minorHAnsi" w:cstheme="minorHAnsi"/>
                <w:bCs/>
                <w:szCs w:val="24"/>
                <w:lang w:val="en-GB"/>
              </w:rPr>
              <w:t>Be</w:t>
            </w:r>
            <w:r>
              <w:rPr>
                <w:rFonts w:asciiTheme="minorHAnsi" w:hAnsiTheme="minorHAnsi" w:cstheme="minorHAnsi"/>
                <w:bCs/>
                <w:szCs w:val="24"/>
                <w:lang w:val="en-GB"/>
              </w:rPr>
              <w:t xml:space="preserve"> able to describe how well research using animals is regulated</w:t>
            </w:r>
          </w:p>
        </w:tc>
      </w:tr>
      <w:tr w:rsidR="00ED7878" w:rsidRPr="00341E72" w14:paraId="4EEE195A" w14:textId="77777777" w:rsidTr="003F6523">
        <w:trPr>
          <w:trHeight w:val="261"/>
        </w:trPr>
        <w:tc>
          <w:tcPr>
            <w:tcW w:w="2518" w:type="dxa"/>
            <w:shd w:val="clear" w:color="auto" w:fill="FFFFFF" w:themeFill="background1"/>
          </w:tcPr>
          <w:p w14:paraId="70057BA4" w14:textId="7F8EDF12" w:rsidR="00ED7878" w:rsidRPr="00341E72" w:rsidRDefault="00ED7878" w:rsidP="00ED7878">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767714F8" w:rsidR="00ED7878" w:rsidRPr="00341E72" w:rsidRDefault="00ED7878" w:rsidP="00ED7878">
            <w:pPr>
              <w:rPr>
                <w:rFonts w:asciiTheme="minorHAnsi" w:hAnsiTheme="minorHAnsi" w:cstheme="minorHAnsi"/>
                <w:bCs/>
                <w:szCs w:val="24"/>
                <w:lang w:val="en-GB"/>
              </w:rPr>
            </w:pPr>
            <w:r>
              <w:rPr>
                <w:rFonts w:asciiTheme="minorHAnsi" w:hAnsiTheme="minorHAnsi" w:cstheme="minorHAnsi"/>
                <w:bCs/>
                <w:szCs w:val="24"/>
                <w:lang w:val="en-GB"/>
              </w:rPr>
              <w:t>Be able to critique non-technical summaries of research projects using animals</w:t>
            </w:r>
          </w:p>
        </w:tc>
      </w:tr>
      <w:tr w:rsidR="00ED7878" w:rsidRPr="00341E72" w14:paraId="2C625268" w14:textId="77777777" w:rsidTr="001C6990">
        <w:trPr>
          <w:trHeight w:val="279"/>
        </w:trPr>
        <w:tc>
          <w:tcPr>
            <w:tcW w:w="2518" w:type="dxa"/>
            <w:shd w:val="clear" w:color="auto" w:fill="FFFFFF" w:themeFill="background1"/>
          </w:tcPr>
          <w:p w14:paraId="1F4F817E" w14:textId="2EFD699C" w:rsidR="00ED7878" w:rsidRPr="00341E72" w:rsidRDefault="00ED7878" w:rsidP="00ED7878">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19F84E19" w:rsidR="00ED7878" w:rsidRPr="00341E72" w:rsidRDefault="00ED7878" w:rsidP="00ED7878">
            <w:pPr>
              <w:rPr>
                <w:rFonts w:asciiTheme="minorHAnsi" w:hAnsiTheme="minorHAnsi" w:cstheme="minorHAnsi"/>
                <w:szCs w:val="24"/>
                <w:lang w:val="en-GB"/>
              </w:rPr>
            </w:pPr>
            <w:r>
              <w:rPr>
                <w:rFonts w:asciiTheme="minorHAnsi" w:hAnsiTheme="minorHAnsi" w:cstheme="minorHAnsi"/>
                <w:szCs w:val="24"/>
                <w:lang w:val="en-GB"/>
              </w:rPr>
              <w:t>Be able to establish and debate their own opinion on non-technical summaries, based on an informed understanding</w:t>
            </w:r>
          </w:p>
        </w:tc>
      </w:tr>
      <w:tr w:rsidR="00ED7878" w:rsidRPr="00341E72" w14:paraId="6A03B26C" w14:textId="77777777" w:rsidTr="00C55C72">
        <w:trPr>
          <w:trHeight w:val="237"/>
        </w:trPr>
        <w:tc>
          <w:tcPr>
            <w:tcW w:w="2518" w:type="dxa"/>
            <w:shd w:val="clear" w:color="auto" w:fill="FFFFFF" w:themeFill="background1"/>
          </w:tcPr>
          <w:p w14:paraId="530028B0" w14:textId="4ABA4420" w:rsidR="00ED7878" w:rsidRPr="00341E72" w:rsidRDefault="00ED7878" w:rsidP="00ED7878">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4825B7A9" w14:textId="66D458CA" w:rsidR="00ED7878" w:rsidRPr="00341E72" w:rsidRDefault="00ED7878" w:rsidP="00ED7878">
            <w:pPr>
              <w:rPr>
                <w:rFonts w:asciiTheme="minorHAnsi" w:hAnsiTheme="minorHAnsi" w:cstheme="minorHAnsi"/>
                <w:szCs w:val="24"/>
              </w:rPr>
            </w:pPr>
            <w:r>
              <w:rPr>
                <w:rFonts w:asciiTheme="minorHAnsi" w:hAnsiTheme="minorHAnsi" w:cstheme="minorHAnsi"/>
                <w:szCs w:val="24"/>
              </w:rPr>
              <w:t>Concordat, AWERB, 3Rs, procedure, severity, non-technical summary</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41E72" w14:paraId="70F335DD" w14:textId="77777777" w:rsidTr="00D43B5B">
        <w:trPr>
          <w:trHeight w:val="253"/>
        </w:trPr>
        <w:tc>
          <w:tcPr>
            <w:tcW w:w="5360" w:type="dxa"/>
            <w:shd w:val="clear" w:color="auto" w:fill="FFFFFF" w:themeFill="background1"/>
          </w:tcPr>
          <w:p w14:paraId="0C14311E" w14:textId="77777777" w:rsidR="00A108D2" w:rsidRPr="00341E72" w:rsidRDefault="00A108D2" w:rsidP="00E7177A">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7DAD0058" w14:textId="77777777" w:rsidR="00A108D2" w:rsidRPr="00341E72" w:rsidRDefault="00A108D2" w:rsidP="00A108D2">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ED7878" w:rsidRPr="00341E72" w14:paraId="2C20EAFD" w14:textId="77777777" w:rsidTr="00944166">
        <w:trPr>
          <w:trHeight w:val="1025"/>
        </w:trPr>
        <w:tc>
          <w:tcPr>
            <w:tcW w:w="5360" w:type="dxa"/>
          </w:tcPr>
          <w:p w14:paraId="2027E44C" w14:textId="77777777" w:rsidR="00ED7878" w:rsidRPr="00341E72" w:rsidRDefault="00ED7878" w:rsidP="00944166">
            <w:pPr>
              <w:spacing w:after="120"/>
              <w:rPr>
                <w:rFonts w:asciiTheme="minorHAnsi" w:hAnsiTheme="minorHAnsi" w:cstheme="minorHAnsi"/>
                <w:szCs w:val="24"/>
              </w:rPr>
            </w:pPr>
            <w:r w:rsidRPr="00341E72">
              <w:rPr>
                <w:rFonts w:asciiTheme="minorHAnsi" w:hAnsiTheme="minorHAnsi" w:cstheme="minorHAnsi"/>
                <w:b/>
                <w:szCs w:val="24"/>
              </w:rPr>
              <w:t>Starter or ice-breaker activity</w:t>
            </w:r>
            <w:r>
              <w:rPr>
                <w:rFonts w:asciiTheme="minorHAnsi" w:hAnsiTheme="minorHAnsi" w:cstheme="minorHAnsi"/>
                <w:szCs w:val="24"/>
              </w:rPr>
              <w:t xml:space="preserve"> (10</w:t>
            </w:r>
            <w:r w:rsidRPr="00341E72">
              <w:rPr>
                <w:rFonts w:asciiTheme="minorHAnsi" w:hAnsiTheme="minorHAnsi" w:cstheme="minorHAnsi"/>
                <w:szCs w:val="24"/>
              </w:rPr>
              <w:t xml:space="preserve"> </w:t>
            </w:r>
            <w:r>
              <w:rPr>
                <w:rFonts w:asciiTheme="minorHAnsi" w:hAnsiTheme="minorHAnsi" w:cstheme="minorHAnsi"/>
                <w:szCs w:val="24"/>
              </w:rPr>
              <w:t>mins</w:t>
            </w:r>
            <w:r w:rsidRPr="00341E72">
              <w:rPr>
                <w:rFonts w:asciiTheme="minorHAnsi" w:hAnsiTheme="minorHAnsi" w:cstheme="minorHAnsi"/>
                <w:szCs w:val="24"/>
              </w:rPr>
              <w:t>)</w:t>
            </w:r>
          </w:p>
          <w:p w14:paraId="356DF1AE"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Discuss student opinions on the use of animals in research, reminding them to respect each other’s opinions throughout.</w:t>
            </w:r>
          </w:p>
          <w:p w14:paraId="55DD7148"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 xml:space="preserve">Explain activity – students show their opinion by standing on a line across the classroom from ‘Strongly Agree’ to ‘Strongly Disagree’ </w:t>
            </w:r>
          </w:p>
          <w:p w14:paraId="2B4FC587" w14:textId="77777777" w:rsidR="00ED7878" w:rsidRPr="00430318" w:rsidRDefault="00ED7878" w:rsidP="00944166">
            <w:pPr>
              <w:spacing w:after="120"/>
              <w:rPr>
                <w:rFonts w:asciiTheme="minorHAnsi" w:hAnsiTheme="minorHAnsi" w:cstheme="minorHAnsi"/>
                <w:i/>
                <w:szCs w:val="24"/>
              </w:rPr>
            </w:pPr>
            <w:r>
              <w:rPr>
                <w:rFonts w:asciiTheme="minorHAnsi" w:hAnsiTheme="minorHAnsi" w:cstheme="minorHAnsi"/>
                <w:szCs w:val="24"/>
              </w:rPr>
              <w:t>Ask students at each end or in the middle to explain their answer</w:t>
            </w:r>
          </w:p>
        </w:tc>
        <w:tc>
          <w:tcPr>
            <w:tcW w:w="5360" w:type="dxa"/>
          </w:tcPr>
          <w:p w14:paraId="2E5994E0" w14:textId="77777777" w:rsidR="00ED7878" w:rsidRPr="00341E72" w:rsidRDefault="00ED7878" w:rsidP="00944166">
            <w:pPr>
              <w:spacing w:after="120"/>
              <w:rPr>
                <w:rFonts w:asciiTheme="minorHAnsi" w:hAnsiTheme="minorHAnsi" w:cstheme="minorHAnsi"/>
                <w:szCs w:val="24"/>
              </w:rPr>
            </w:pPr>
            <w:r w:rsidRPr="00341E72">
              <w:rPr>
                <w:rFonts w:asciiTheme="minorHAnsi" w:hAnsiTheme="minorHAnsi" w:cstheme="minorHAnsi"/>
                <w:szCs w:val="24"/>
              </w:rPr>
              <w:t>Slide</w:t>
            </w:r>
            <w:r>
              <w:rPr>
                <w:rFonts w:asciiTheme="minorHAnsi" w:hAnsiTheme="minorHAnsi" w:cstheme="minorHAnsi"/>
                <w:szCs w:val="24"/>
              </w:rPr>
              <w:t xml:space="preserve"> 2</w:t>
            </w:r>
          </w:p>
          <w:p w14:paraId="3DB11E21"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Activity – students show their opinion by standing on a line across the classroom from ‘Strongly Agree’ to ‘Strongly Disagree’ and should be ready to explain their answer. Compare their opinions to that of the general public using the bar diagrams.</w:t>
            </w:r>
          </w:p>
          <w:p w14:paraId="4EDDC023" w14:textId="77777777" w:rsidR="00ED7878" w:rsidRPr="00341E72" w:rsidRDefault="00ED7878" w:rsidP="00944166">
            <w:pPr>
              <w:spacing w:after="120"/>
              <w:rPr>
                <w:rFonts w:asciiTheme="minorHAnsi" w:hAnsiTheme="minorHAnsi" w:cstheme="minorHAnsi"/>
                <w:szCs w:val="24"/>
              </w:rPr>
            </w:pPr>
            <w:r>
              <w:rPr>
                <w:rFonts w:asciiTheme="minorHAnsi" w:hAnsiTheme="minorHAnsi" w:cstheme="minorHAnsi"/>
                <w:szCs w:val="24"/>
              </w:rPr>
              <w:t xml:space="preserve">Questions are on each slide – data is from national survey </w:t>
            </w:r>
            <w:hyperlink r:id="rId12" w:history="1">
              <w:r w:rsidRPr="0031502A">
                <w:rPr>
                  <w:rStyle w:val="Hyperlink"/>
                  <w:rFonts w:asciiTheme="minorHAnsi" w:hAnsiTheme="minorHAnsi" w:cstheme="minorHAnsi"/>
                  <w:szCs w:val="24"/>
                </w:rPr>
                <w:t>IPSOS-MORI Public attitudes to animal research survey from in 2016</w:t>
              </w:r>
            </w:hyperlink>
          </w:p>
        </w:tc>
      </w:tr>
      <w:tr w:rsidR="00ED7878" w:rsidRPr="00341E72" w14:paraId="4A0D97FF" w14:textId="77777777" w:rsidTr="00944166">
        <w:trPr>
          <w:trHeight w:val="1837"/>
        </w:trPr>
        <w:tc>
          <w:tcPr>
            <w:tcW w:w="5360" w:type="dxa"/>
          </w:tcPr>
          <w:p w14:paraId="05E3B173" w14:textId="77777777" w:rsidR="00ED7878" w:rsidRPr="006A4F2F" w:rsidRDefault="00ED7878" w:rsidP="00944166">
            <w:pPr>
              <w:spacing w:after="120"/>
              <w:rPr>
                <w:rFonts w:asciiTheme="minorHAnsi" w:hAnsiTheme="minorHAnsi" w:cstheme="minorHAnsi"/>
                <w:szCs w:val="24"/>
              </w:rPr>
            </w:pPr>
            <w:r>
              <w:rPr>
                <w:rFonts w:asciiTheme="minorHAnsi" w:hAnsiTheme="minorHAnsi" w:cstheme="minorHAnsi"/>
                <w:b/>
                <w:szCs w:val="24"/>
              </w:rPr>
              <w:t xml:space="preserve">Introduction </w:t>
            </w:r>
            <w:r w:rsidRPr="006A4F2F">
              <w:rPr>
                <w:rFonts w:asciiTheme="minorHAnsi" w:hAnsiTheme="minorHAnsi" w:cstheme="minorHAnsi"/>
                <w:szCs w:val="24"/>
              </w:rPr>
              <w:t>(5 minutes)</w:t>
            </w:r>
          </w:p>
          <w:p w14:paraId="0B1B2B79" w14:textId="77777777" w:rsidR="00ED7878" w:rsidRDefault="00ED7878" w:rsidP="00944166">
            <w:pPr>
              <w:spacing w:after="120"/>
              <w:rPr>
                <w:rFonts w:asciiTheme="minorHAnsi" w:hAnsiTheme="minorHAnsi" w:cstheme="minorHAnsi"/>
                <w:szCs w:val="24"/>
              </w:rPr>
            </w:pPr>
            <w:r w:rsidRPr="00686AE4">
              <w:rPr>
                <w:rFonts w:asciiTheme="minorHAnsi" w:hAnsiTheme="minorHAnsi" w:cstheme="minorHAnsi"/>
                <w:szCs w:val="24"/>
              </w:rPr>
              <w:t>Describe the Concordat on Openness in Animal research</w:t>
            </w:r>
            <w:r>
              <w:rPr>
                <w:rFonts w:asciiTheme="minorHAnsi" w:hAnsiTheme="minorHAnsi" w:cstheme="minorHAnsi"/>
                <w:szCs w:val="24"/>
              </w:rPr>
              <w:t>.</w:t>
            </w:r>
          </w:p>
          <w:p w14:paraId="2C5F7841" w14:textId="77777777" w:rsidR="00ED7878" w:rsidRPr="00686AE4" w:rsidRDefault="00ED7878" w:rsidP="00944166">
            <w:pPr>
              <w:spacing w:after="120"/>
              <w:rPr>
                <w:rFonts w:asciiTheme="minorHAnsi" w:hAnsiTheme="minorHAnsi" w:cstheme="minorHAnsi"/>
                <w:szCs w:val="24"/>
              </w:rPr>
            </w:pPr>
            <w:r>
              <w:rPr>
                <w:rFonts w:asciiTheme="minorHAnsi" w:hAnsiTheme="minorHAnsi" w:cstheme="minorHAnsi"/>
                <w:szCs w:val="24"/>
              </w:rPr>
              <w:t>Ask students to consider how organisations could fulfil their commitments – are they aware of existing examples e.g. annual report on numbers of animals used</w:t>
            </w:r>
          </w:p>
        </w:tc>
        <w:tc>
          <w:tcPr>
            <w:tcW w:w="5360" w:type="dxa"/>
          </w:tcPr>
          <w:p w14:paraId="65953166"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Slide 4</w:t>
            </w:r>
          </w:p>
          <w:p w14:paraId="27950374" w14:textId="77777777" w:rsidR="00ED7878" w:rsidRDefault="00ED7878" w:rsidP="00944166">
            <w:pPr>
              <w:spacing w:after="120"/>
              <w:rPr>
                <w:rFonts w:asciiTheme="minorHAnsi" w:hAnsiTheme="minorHAnsi" w:cstheme="minorHAnsi"/>
                <w:szCs w:val="24"/>
              </w:rPr>
            </w:pPr>
          </w:p>
          <w:p w14:paraId="1AB2341D" w14:textId="77777777" w:rsidR="00ED7878" w:rsidRDefault="008A736E" w:rsidP="00944166">
            <w:pPr>
              <w:spacing w:after="120"/>
              <w:rPr>
                <w:rFonts w:asciiTheme="minorHAnsi" w:hAnsiTheme="minorHAnsi" w:cstheme="minorHAnsi"/>
                <w:szCs w:val="24"/>
              </w:rPr>
            </w:pPr>
            <w:hyperlink r:id="rId13" w:history="1">
              <w:r w:rsidR="00ED7878" w:rsidRPr="00AC79F7">
                <w:rPr>
                  <w:rStyle w:val="Hyperlink"/>
                  <w:rFonts w:asciiTheme="minorHAnsi" w:hAnsiTheme="minorHAnsi" w:cstheme="minorHAnsi"/>
                  <w:szCs w:val="24"/>
                </w:rPr>
                <w:t>http://concordatopenness.org.uk/</w:t>
              </w:r>
            </w:hyperlink>
          </w:p>
          <w:p w14:paraId="4185EE23" w14:textId="77777777" w:rsidR="00ED7878" w:rsidRDefault="00ED7878" w:rsidP="00944166">
            <w:pPr>
              <w:spacing w:after="120"/>
              <w:rPr>
                <w:rFonts w:asciiTheme="minorHAnsi" w:hAnsiTheme="minorHAnsi" w:cstheme="minorHAnsi"/>
                <w:szCs w:val="24"/>
              </w:rPr>
            </w:pPr>
          </w:p>
        </w:tc>
      </w:tr>
      <w:tr w:rsidR="00ED7878" w:rsidRPr="00341E72" w14:paraId="0F65AC0F" w14:textId="77777777" w:rsidTr="00944166">
        <w:trPr>
          <w:trHeight w:val="1837"/>
        </w:trPr>
        <w:tc>
          <w:tcPr>
            <w:tcW w:w="5360" w:type="dxa"/>
          </w:tcPr>
          <w:p w14:paraId="068CDEF7" w14:textId="77777777" w:rsidR="00ED7878" w:rsidRDefault="00ED7878" w:rsidP="00944166">
            <w:pPr>
              <w:spacing w:after="120"/>
              <w:rPr>
                <w:rFonts w:asciiTheme="minorHAnsi" w:hAnsiTheme="minorHAnsi" w:cstheme="minorHAnsi"/>
                <w:szCs w:val="24"/>
              </w:rPr>
            </w:pPr>
            <w:r>
              <w:rPr>
                <w:rFonts w:asciiTheme="minorHAnsi" w:hAnsiTheme="minorHAnsi" w:cstheme="minorHAnsi"/>
                <w:b/>
                <w:szCs w:val="24"/>
              </w:rPr>
              <w:t>First activity</w:t>
            </w:r>
            <w:r w:rsidRPr="00341E72">
              <w:rPr>
                <w:rFonts w:asciiTheme="minorHAnsi" w:hAnsiTheme="minorHAnsi" w:cstheme="minorHAnsi"/>
                <w:b/>
                <w:szCs w:val="24"/>
              </w:rPr>
              <w:t xml:space="preserve">  </w:t>
            </w:r>
            <w:r w:rsidRPr="00341E72">
              <w:rPr>
                <w:rFonts w:asciiTheme="minorHAnsi" w:hAnsiTheme="minorHAnsi" w:cstheme="minorHAnsi"/>
                <w:szCs w:val="24"/>
              </w:rPr>
              <w:t>(</w:t>
            </w:r>
            <w:r>
              <w:rPr>
                <w:rFonts w:asciiTheme="minorHAnsi" w:hAnsiTheme="minorHAnsi" w:cstheme="minorHAnsi"/>
                <w:szCs w:val="24"/>
              </w:rPr>
              <w:t>10</w:t>
            </w:r>
            <w:r w:rsidRPr="00341E72">
              <w:rPr>
                <w:rFonts w:asciiTheme="minorHAnsi" w:hAnsiTheme="minorHAnsi" w:cstheme="minorHAnsi"/>
                <w:szCs w:val="24"/>
              </w:rPr>
              <w:t>)</w:t>
            </w:r>
          </w:p>
          <w:p w14:paraId="65526E96" w14:textId="5E3E8C9D" w:rsidR="00ED7878" w:rsidRDefault="00ED7878" w:rsidP="00944166">
            <w:pPr>
              <w:spacing w:after="120"/>
              <w:rPr>
                <w:rFonts w:asciiTheme="minorHAnsi" w:hAnsiTheme="minorHAnsi" w:cstheme="minorHAnsi"/>
                <w:szCs w:val="24"/>
              </w:rPr>
            </w:pPr>
            <w:r>
              <w:rPr>
                <w:rFonts w:asciiTheme="minorHAnsi" w:hAnsiTheme="minorHAnsi" w:cstheme="minorHAnsi"/>
                <w:szCs w:val="24"/>
              </w:rPr>
              <w:t>Explain that research using animals is strictly regulated by the Home Office and that licen</w:t>
            </w:r>
            <w:r w:rsidR="00DB3B7C">
              <w:rPr>
                <w:rFonts w:asciiTheme="minorHAnsi" w:hAnsiTheme="minorHAnsi" w:cstheme="minorHAnsi"/>
                <w:szCs w:val="24"/>
              </w:rPr>
              <w:t>c</w:t>
            </w:r>
            <w:r>
              <w:rPr>
                <w:rFonts w:asciiTheme="minorHAnsi" w:hAnsiTheme="minorHAnsi" w:cstheme="minorHAnsi"/>
                <w:szCs w:val="24"/>
              </w:rPr>
              <w:t>es are required for each institution, project and scientist.</w:t>
            </w:r>
          </w:p>
          <w:p w14:paraId="26696DED" w14:textId="00845360" w:rsidR="00ED7878" w:rsidRDefault="00ED7878" w:rsidP="00944166">
            <w:pPr>
              <w:spacing w:after="120"/>
              <w:rPr>
                <w:rFonts w:asciiTheme="minorHAnsi" w:hAnsiTheme="minorHAnsi" w:cstheme="minorHAnsi"/>
                <w:szCs w:val="24"/>
              </w:rPr>
            </w:pPr>
            <w:r>
              <w:rPr>
                <w:rFonts w:asciiTheme="minorHAnsi" w:hAnsiTheme="minorHAnsi" w:cstheme="minorHAnsi"/>
                <w:szCs w:val="24"/>
              </w:rPr>
              <w:t>Introduce the 3Rs and ask students to suggest what they might be (Replacement, Refinement, Reduction) as well as how they could be fulfilled.</w:t>
            </w:r>
          </w:p>
          <w:p w14:paraId="35AAD31F" w14:textId="77777777" w:rsidR="00ED7878" w:rsidRPr="00341E72" w:rsidRDefault="00ED7878" w:rsidP="00944166">
            <w:pPr>
              <w:spacing w:after="120"/>
              <w:rPr>
                <w:rFonts w:asciiTheme="minorHAnsi" w:hAnsiTheme="minorHAnsi" w:cstheme="minorHAnsi"/>
                <w:szCs w:val="24"/>
              </w:rPr>
            </w:pPr>
            <w:r>
              <w:rPr>
                <w:rFonts w:asciiTheme="minorHAnsi" w:hAnsiTheme="minorHAnsi" w:cstheme="minorHAnsi"/>
                <w:szCs w:val="24"/>
              </w:rPr>
              <w:t>Discuss answers</w:t>
            </w:r>
          </w:p>
        </w:tc>
        <w:tc>
          <w:tcPr>
            <w:tcW w:w="5360" w:type="dxa"/>
          </w:tcPr>
          <w:p w14:paraId="757224AD"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Slides 5 &amp; 6</w:t>
            </w:r>
          </w:p>
          <w:p w14:paraId="36F5E793" w14:textId="77777777" w:rsidR="00ED7878" w:rsidRPr="00655A85" w:rsidRDefault="008A736E" w:rsidP="00944166">
            <w:pPr>
              <w:pStyle w:val="NormalWeb"/>
              <w:rPr>
                <w:rFonts w:ascii="Calibri" w:hAnsi="Calibri"/>
              </w:rPr>
            </w:pPr>
            <w:hyperlink r:id="rId14" w:history="1">
              <w:r w:rsidR="00ED7878" w:rsidRPr="00655A85">
                <w:rPr>
                  <w:rStyle w:val="Hyperlink"/>
                  <w:rFonts w:ascii="Calibri" w:hAnsi="Calibri"/>
                </w:rPr>
                <w:t>https://www.gov.uk/guidance/research-and-testing-using-animals</w:t>
              </w:r>
            </w:hyperlink>
          </w:p>
          <w:p w14:paraId="12C1CD71" w14:textId="77777777" w:rsidR="00ED7878" w:rsidRDefault="00ED7878" w:rsidP="00944166">
            <w:pPr>
              <w:spacing w:after="120"/>
              <w:rPr>
                <w:rFonts w:asciiTheme="minorHAnsi" w:hAnsiTheme="minorHAnsi" w:cstheme="minorHAnsi"/>
                <w:szCs w:val="24"/>
              </w:rPr>
            </w:pPr>
          </w:p>
          <w:p w14:paraId="2FF33621"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Slides 7 &amp; 8</w:t>
            </w:r>
          </w:p>
          <w:p w14:paraId="20704DCE" w14:textId="77777777" w:rsidR="00ED7878" w:rsidRPr="0031502A" w:rsidRDefault="008A736E" w:rsidP="00944166">
            <w:pPr>
              <w:pStyle w:val="NormalWeb"/>
              <w:rPr>
                <w:rFonts w:ascii="Calibri" w:hAnsi="Calibri"/>
              </w:rPr>
            </w:pPr>
            <w:hyperlink r:id="rId15" w:history="1">
              <w:r w:rsidR="00ED7878" w:rsidRPr="00655A85">
                <w:rPr>
                  <w:rStyle w:val="Hyperlink"/>
                  <w:rFonts w:ascii="Calibri" w:hAnsi="Calibri"/>
                </w:rPr>
                <w:t>https://www.nc3rs.org.uk/the-3rs</w:t>
              </w:r>
            </w:hyperlink>
          </w:p>
        </w:tc>
      </w:tr>
      <w:tr w:rsidR="00ED7878" w:rsidRPr="00341E72" w14:paraId="37C25616" w14:textId="77777777" w:rsidTr="00944166">
        <w:trPr>
          <w:trHeight w:val="637"/>
        </w:trPr>
        <w:tc>
          <w:tcPr>
            <w:tcW w:w="5360" w:type="dxa"/>
          </w:tcPr>
          <w:p w14:paraId="4A867538" w14:textId="77777777" w:rsidR="00ED7878" w:rsidRPr="00341E72" w:rsidRDefault="00ED7878" w:rsidP="00944166">
            <w:pPr>
              <w:spacing w:after="120"/>
              <w:rPr>
                <w:rFonts w:asciiTheme="minorHAnsi" w:hAnsiTheme="minorHAnsi" w:cstheme="minorHAnsi"/>
                <w:szCs w:val="24"/>
              </w:rPr>
            </w:pPr>
            <w:r w:rsidRPr="00341E72">
              <w:rPr>
                <w:rFonts w:asciiTheme="minorHAnsi" w:hAnsiTheme="minorHAnsi" w:cstheme="minorHAnsi"/>
                <w:b/>
                <w:szCs w:val="24"/>
              </w:rPr>
              <w:t xml:space="preserve">Principal Activity  </w:t>
            </w:r>
            <w:r w:rsidRPr="00341E72">
              <w:rPr>
                <w:rFonts w:asciiTheme="minorHAnsi" w:hAnsiTheme="minorHAnsi" w:cstheme="minorHAnsi"/>
                <w:szCs w:val="24"/>
              </w:rPr>
              <w:t>(</w:t>
            </w:r>
            <w:r>
              <w:rPr>
                <w:rFonts w:asciiTheme="minorHAnsi" w:hAnsiTheme="minorHAnsi" w:cstheme="minorHAnsi"/>
                <w:szCs w:val="24"/>
              </w:rPr>
              <w:t>20</w:t>
            </w:r>
            <w:r w:rsidRPr="00341E72">
              <w:rPr>
                <w:rFonts w:asciiTheme="minorHAnsi" w:hAnsiTheme="minorHAnsi" w:cstheme="minorHAnsi"/>
                <w:szCs w:val="24"/>
              </w:rPr>
              <w:t>)</w:t>
            </w:r>
          </w:p>
          <w:p w14:paraId="234BC0E8" w14:textId="6F7F3D59" w:rsidR="00ED7878" w:rsidRDefault="00ED7878" w:rsidP="00944166">
            <w:pPr>
              <w:spacing w:after="120"/>
              <w:rPr>
                <w:rFonts w:asciiTheme="minorHAnsi" w:hAnsiTheme="minorHAnsi" w:cstheme="minorHAnsi"/>
                <w:szCs w:val="24"/>
              </w:rPr>
            </w:pPr>
            <w:r>
              <w:rPr>
                <w:rFonts w:asciiTheme="minorHAnsi" w:hAnsiTheme="minorHAnsi" w:cstheme="minorHAnsi"/>
                <w:szCs w:val="24"/>
              </w:rPr>
              <w:t>Explain the purpose and remit of Animal Welfare and Ethical Review Bo</w:t>
            </w:r>
            <w:r w:rsidR="00DB3B7C">
              <w:rPr>
                <w:rFonts w:asciiTheme="minorHAnsi" w:hAnsiTheme="minorHAnsi" w:cstheme="minorHAnsi"/>
                <w:szCs w:val="24"/>
              </w:rPr>
              <w:t>dies</w:t>
            </w:r>
          </w:p>
          <w:p w14:paraId="2C345CC6"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lastRenderedPageBreak/>
              <w:t>Explain that online non-technical summaries must be published for all research projects using animals</w:t>
            </w:r>
          </w:p>
          <w:p w14:paraId="6FD7DF42"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Describe severity levels of procedures</w:t>
            </w:r>
          </w:p>
          <w:p w14:paraId="479CE42E"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Students to d</w:t>
            </w:r>
            <w:r w:rsidRPr="00164D6D">
              <w:rPr>
                <w:rFonts w:asciiTheme="minorHAnsi" w:hAnsiTheme="minorHAnsi" w:cstheme="minorHAnsi"/>
                <w:szCs w:val="24"/>
              </w:rPr>
              <w:t xml:space="preserve">iscuss a non-technical summary </w:t>
            </w:r>
            <w:r>
              <w:rPr>
                <w:rFonts w:asciiTheme="minorHAnsi" w:hAnsiTheme="minorHAnsi" w:cstheme="minorHAnsi"/>
                <w:szCs w:val="24"/>
              </w:rPr>
              <w:t xml:space="preserve">in </w:t>
            </w:r>
            <w:r w:rsidRPr="00164D6D">
              <w:rPr>
                <w:rFonts w:asciiTheme="minorHAnsi" w:hAnsiTheme="minorHAnsi" w:cstheme="minorHAnsi"/>
                <w:szCs w:val="24"/>
              </w:rPr>
              <w:t>group</w:t>
            </w:r>
            <w:r>
              <w:rPr>
                <w:rFonts w:asciiTheme="minorHAnsi" w:hAnsiTheme="minorHAnsi" w:cstheme="minorHAnsi"/>
                <w:szCs w:val="24"/>
              </w:rPr>
              <w:t>s</w:t>
            </w:r>
            <w:r w:rsidRPr="00164D6D">
              <w:rPr>
                <w:rFonts w:asciiTheme="minorHAnsi" w:hAnsiTheme="minorHAnsi" w:cstheme="minorHAnsi"/>
                <w:szCs w:val="24"/>
              </w:rPr>
              <w:t xml:space="preserve">, </w:t>
            </w:r>
            <w:r>
              <w:rPr>
                <w:rFonts w:asciiTheme="minorHAnsi" w:hAnsiTheme="minorHAnsi" w:cstheme="minorHAnsi"/>
                <w:szCs w:val="24"/>
              </w:rPr>
              <w:t>considering language, justification, numbers of animals used and severity of procedures.</w:t>
            </w:r>
          </w:p>
          <w:p w14:paraId="68EAA6A1" w14:textId="77777777" w:rsidR="00ED7878" w:rsidRPr="00341E72" w:rsidRDefault="00ED7878" w:rsidP="00944166">
            <w:pPr>
              <w:spacing w:after="120"/>
              <w:rPr>
                <w:rFonts w:asciiTheme="minorHAnsi" w:hAnsiTheme="minorHAnsi" w:cstheme="minorHAnsi"/>
                <w:b/>
                <w:szCs w:val="24"/>
              </w:rPr>
            </w:pPr>
            <w:r>
              <w:rPr>
                <w:rFonts w:asciiTheme="minorHAnsi" w:hAnsiTheme="minorHAnsi" w:cstheme="minorHAnsi"/>
                <w:szCs w:val="24"/>
              </w:rPr>
              <w:t>Discuss, including whether the students would have approved the projects</w:t>
            </w:r>
          </w:p>
        </w:tc>
        <w:tc>
          <w:tcPr>
            <w:tcW w:w="5360" w:type="dxa"/>
          </w:tcPr>
          <w:p w14:paraId="0D075A3D" w14:textId="77777777" w:rsidR="00ED7878" w:rsidRDefault="00ED7878" w:rsidP="00944166">
            <w:pPr>
              <w:spacing w:after="120"/>
              <w:rPr>
                <w:rFonts w:asciiTheme="minorHAnsi" w:hAnsiTheme="minorHAnsi" w:cstheme="minorHAnsi"/>
                <w:szCs w:val="24"/>
              </w:rPr>
            </w:pPr>
          </w:p>
          <w:p w14:paraId="6E1D9147"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Slides 9 &amp; 10</w:t>
            </w:r>
          </w:p>
          <w:p w14:paraId="7F5B36B1" w14:textId="77777777" w:rsidR="00ED7878" w:rsidRDefault="00ED7878" w:rsidP="00944166">
            <w:pPr>
              <w:spacing w:after="120"/>
              <w:rPr>
                <w:rFonts w:asciiTheme="minorHAnsi" w:hAnsiTheme="minorHAnsi" w:cstheme="minorHAnsi"/>
                <w:szCs w:val="24"/>
              </w:rPr>
            </w:pPr>
          </w:p>
          <w:p w14:paraId="694E25B3"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lastRenderedPageBreak/>
              <w:t>Slides 11 – link to gov.uk website</w:t>
            </w:r>
          </w:p>
          <w:p w14:paraId="7609388A"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Slides 12 – severity levels</w:t>
            </w:r>
          </w:p>
          <w:p w14:paraId="5ACAF147"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Slides 13 – activity description</w:t>
            </w:r>
          </w:p>
          <w:p w14:paraId="36972768" w14:textId="77777777" w:rsidR="00ED7878" w:rsidRDefault="00ED7878" w:rsidP="00944166">
            <w:pPr>
              <w:spacing w:after="120"/>
              <w:rPr>
                <w:rFonts w:asciiTheme="minorHAnsi" w:hAnsiTheme="minorHAnsi" w:cstheme="minorHAnsi"/>
                <w:szCs w:val="24"/>
              </w:rPr>
            </w:pPr>
          </w:p>
          <w:p w14:paraId="5FCF88DC" w14:textId="77777777" w:rsidR="00ED7878" w:rsidRPr="00341E72" w:rsidRDefault="00ED7878" w:rsidP="00944166">
            <w:pPr>
              <w:spacing w:after="120"/>
              <w:rPr>
                <w:rFonts w:asciiTheme="minorHAnsi" w:hAnsiTheme="minorHAnsi" w:cstheme="minorHAnsi"/>
                <w:szCs w:val="24"/>
              </w:rPr>
            </w:pPr>
          </w:p>
        </w:tc>
      </w:tr>
      <w:tr w:rsidR="00ED7878" w:rsidRPr="00341E72" w14:paraId="7680ED60" w14:textId="77777777" w:rsidTr="00944166">
        <w:trPr>
          <w:trHeight w:val="1837"/>
        </w:trPr>
        <w:tc>
          <w:tcPr>
            <w:tcW w:w="5360" w:type="dxa"/>
          </w:tcPr>
          <w:p w14:paraId="356D4EA1" w14:textId="77777777" w:rsidR="00ED7878" w:rsidRDefault="00ED7878" w:rsidP="00944166">
            <w:pPr>
              <w:spacing w:after="120"/>
              <w:rPr>
                <w:rFonts w:asciiTheme="minorHAnsi" w:hAnsiTheme="minorHAnsi" w:cstheme="minorHAnsi"/>
                <w:b/>
                <w:szCs w:val="24"/>
              </w:rPr>
            </w:pPr>
            <w:r>
              <w:rPr>
                <w:rFonts w:asciiTheme="minorHAnsi" w:hAnsiTheme="minorHAnsi" w:cstheme="minorHAnsi"/>
                <w:b/>
                <w:szCs w:val="24"/>
              </w:rPr>
              <w:lastRenderedPageBreak/>
              <w:t>Plenary</w:t>
            </w:r>
          </w:p>
          <w:p w14:paraId="3D6E38A7" w14:textId="77777777" w:rsidR="00ED7878" w:rsidRPr="00C855A0" w:rsidRDefault="00ED7878" w:rsidP="00944166">
            <w:pPr>
              <w:spacing w:after="120"/>
              <w:rPr>
                <w:rFonts w:asciiTheme="minorHAnsi" w:hAnsiTheme="minorHAnsi" w:cstheme="minorHAnsi"/>
                <w:szCs w:val="24"/>
              </w:rPr>
            </w:pPr>
            <w:r w:rsidRPr="00C855A0">
              <w:rPr>
                <w:rFonts w:asciiTheme="minorHAnsi" w:hAnsiTheme="minorHAnsi" w:cstheme="minorHAnsi"/>
                <w:szCs w:val="24"/>
              </w:rPr>
              <w:t>Summarise</w:t>
            </w:r>
            <w:r>
              <w:rPr>
                <w:rFonts w:asciiTheme="minorHAnsi" w:hAnsiTheme="minorHAnsi" w:cstheme="minorHAnsi"/>
                <w:szCs w:val="24"/>
              </w:rPr>
              <w:t xml:space="preserve"> from slide</w:t>
            </w:r>
          </w:p>
        </w:tc>
        <w:tc>
          <w:tcPr>
            <w:tcW w:w="5360" w:type="dxa"/>
          </w:tcPr>
          <w:p w14:paraId="4880210E"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Slide 14</w:t>
            </w:r>
          </w:p>
        </w:tc>
      </w:tr>
      <w:tr w:rsidR="00ED7878" w:rsidRPr="00341E72" w14:paraId="0629D7D7" w14:textId="77777777" w:rsidTr="00944166">
        <w:trPr>
          <w:trHeight w:val="1837"/>
        </w:trPr>
        <w:tc>
          <w:tcPr>
            <w:tcW w:w="5360" w:type="dxa"/>
          </w:tcPr>
          <w:p w14:paraId="4B1F6D2B" w14:textId="74DA8FF6" w:rsidR="00ED7878" w:rsidRDefault="00ED7878" w:rsidP="00944166">
            <w:pPr>
              <w:spacing w:after="120"/>
              <w:rPr>
                <w:rFonts w:asciiTheme="minorHAnsi" w:hAnsiTheme="minorHAnsi" w:cstheme="minorHAnsi"/>
                <w:b/>
                <w:szCs w:val="24"/>
              </w:rPr>
            </w:pPr>
            <w:r>
              <w:rPr>
                <w:rFonts w:asciiTheme="minorHAnsi" w:hAnsiTheme="minorHAnsi" w:cstheme="minorHAnsi"/>
                <w:b/>
                <w:szCs w:val="24"/>
              </w:rPr>
              <w:t>Extension activities</w:t>
            </w:r>
          </w:p>
          <w:p w14:paraId="0FABD6AD" w14:textId="77777777" w:rsidR="00ED7878" w:rsidRDefault="00ED7878" w:rsidP="00944166">
            <w:pPr>
              <w:spacing w:after="120"/>
              <w:rPr>
                <w:rFonts w:asciiTheme="minorHAnsi" w:hAnsiTheme="minorHAnsi" w:cstheme="minorHAnsi"/>
                <w:szCs w:val="24"/>
              </w:rPr>
            </w:pPr>
            <w:r>
              <w:rPr>
                <w:rFonts w:asciiTheme="minorHAnsi" w:hAnsiTheme="minorHAnsi" w:cstheme="minorHAnsi"/>
                <w:szCs w:val="24"/>
              </w:rPr>
              <w:t>Animals in Research (Legislation) Web Quest on the Babraham Institute website.</w:t>
            </w:r>
          </w:p>
          <w:p w14:paraId="4E576C56" w14:textId="3A098E8D" w:rsidR="00ED7878" w:rsidRDefault="001042B8" w:rsidP="00944166">
            <w:pPr>
              <w:spacing w:after="120"/>
              <w:rPr>
                <w:rFonts w:asciiTheme="minorHAnsi" w:hAnsiTheme="minorHAnsi" w:cstheme="minorHAnsi"/>
                <w:szCs w:val="24"/>
              </w:rPr>
            </w:pPr>
            <w:r>
              <w:rPr>
                <w:rFonts w:asciiTheme="minorHAnsi" w:hAnsiTheme="minorHAnsi" w:cstheme="minorHAnsi"/>
                <w:szCs w:val="24"/>
              </w:rPr>
              <w:t>Animals in Research Workshop 1 - Alternative model organisms</w:t>
            </w:r>
          </w:p>
          <w:p w14:paraId="0AE3EFA5" w14:textId="77777777" w:rsidR="00ED7878" w:rsidRPr="00341E72" w:rsidRDefault="00ED7878" w:rsidP="00944166">
            <w:pPr>
              <w:spacing w:after="120"/>
              <w:rPr>
                <w:rFonts w:asciiTheme="minorHAnsi" w:hAnsiTheme="minorHAnsi" w:cstheme="minorHAnsi"/>
                <w:szCs w:val="24"/>
              </w:rPr>
            </w:pPr>
          </w:p>
        </w:tc>
        <w:tc>
          <w:tcPr>
            <w:tcW w:w="5360" w:type="dxa"/>
          </w:tcPr>
          <w:p w14:paraId="3C1ECD3F" w14:textId="77777777" w:rsidR="001042B8" w:rsidRPr="001042B8" w:rsidRDefault="001042B8" w:rsidP="00944166">
            <w:pPr>
              <w:spacing w:after="120"/>
              <w:rPr>
                <w:rFonts w:asciiTheme="minorHAnsi" w:hAnsiTheme="minorHAnsi" w:cstheme="minorHAnsi"/>
                <w:b/>
                <w:szCs w:val="24"/>
              </w:rPr>
            </w:pPr>
            <w:r w:rsidRPr="001042B8">
              <w:rPr>
                <w:rFonts w:asciiTheme="minorHAnsi" w:hAnsiTheme="minorHAnsi" w:cstheme="minorHAnsi"/>
                <w:b/>
                <w:szCs w:val="24"/>
              </w:rPr>
              <w:t xml:space="preserve">Animals in Research (Legislation) Web Quest </w:t>
            </w:r>
          </w:p>
          <w:p w14:paraId="656D3C98" w14:textId="7F61775D" w:rsidR="00ED7878" w:rsidRPr="0002502C" w:rsidRDefault="00ED7878" w:rsidP="00944166">
            <w:pPr>
              <w:spacing w:after="120"/>
              <w:rPr>
                <w:rFonts w:asciiTheme="minorHAnsi" w:hAnsiTheme="minorHAnsi" w:cstheme="minorHAnsi"/>
                <w:szCs w:val="24"/>
              </w:rPr>
            </w:pPr>
            <w:r w:rsidRPr="0002502C">
              <w:rPr>
                <w:rFonts w:asciiTheme="minorHAnsi" w:hAnsiTheme="minorHAnsi" w:cstheme="minorHAnsi"/>
                <w:szCs w:val="24"/>
              </w:rPr>
              <w:t xml:space="preserve">Start at: </w:t>
            </w:r>
            <w:hyperlink r:id="rId16" w:history="1">
              <w:r w:rsidRPr="00C41916">
                <w:rPr>
                  <w:rStyle w:val="Hyperlink"/>
                  <w:rFonts w:asciiTheme="minorHAnsi" w:hAnsiTheme="minorHAnsi" w:cstheme="minorHAnsi"/>
                  <w:szCs w:val="24"/>
                </w:rPr>
                <w:t>https://www.babraham.ac.uk/our-research/animal-research</w:t>
              </w:r>
            </w:hyperlink>
            <w:r>
              <w:rPr>
                <w:rFonts w:asciiTheme="minorHAnsi" w:hAnsiTheme="minorHAnsi" w:cstheme="minorHAnsi"/>
                <w:szCs w:val="24"/>
              </w:rPr>
              <w:t xml:space="preserve"> </w:t>
            </w:r>
            <w:r w:rsidRPr="0002502C">
              <w:rPr>
                <w:rFonts w:asciiTheme="minorHAnsi" w:hAnsiTheme="minorHAnsi" w:cstheme="minorHAnsi"/>
                <w:szCs w:val="24"/>
              </w:rPr>
              <w:t xml:space="preserve">and follow links to research pages, science services and other content on our website to inform your answers. For each question, keep a record of the </w:t>
            </w:r>
            <w:r w:rsidR="00DB3B7C" w:rsidRPr="0002502C">
              <w:rPr>
                <w:rFonts w:asciiTheme="minorHAnsi" w:hAnsiTheme="minorHAnsi" w:cstheme="minorHAnsi"/>
                <w:szCs w:val="24"/>
              </w:rPr>
              <w:t>web pages</w:t>
            </w:r>
            <w:r w:rsidRPr="0002502C">
              <w:rPr>
                <w:rFonts w:asciiTheme="minorHAnsi" w:hAnsiTheme="minorHAnsi" w:cstheme="minorHAnsi"/>
                <w:szCs w:val="24"/>
              </w:rPr>
              <w:t xml:space="preserve"> you have visited.</w:t>
            </w:r>
          </w:p>
          <w:p w14:paraId="2ABA8124" w14:textId="77777777" w:rsidR="00ED7878" w:rsidRPr="0002502C" w:rsidRDefault="00ED7878" w:rsidP="00944166">
            <w:pPr>
              <w:spacing w:after="120"/>
              <w:rPr>
                <w:rFonts w:asciiTheme="minorHAnsi" w:hAnsiTheme="minorHAnsi" w:cstheme="minorHAnsi"/>
                <w:szCs w:val="24"/>
              </w:rPr>
            </w:pPr>
            <w:r>
              <w:rPr>
                <w:rFonts w:asciiTheme="minorHAnsi" w:hAnsiTheme="minorHAnsi" w:cstheme="minorHAnsi"/>
                <w:szCs w:val="24"/>
              </w:rPr>
              <w:t>1. What do you think are the key points of the Policy on using live animals in research</w:t>
            </w:r>
            <w:r w:rsidRPr="0002502C">
              <w:rPr>
                <w:rFonts w:asciiTheme="minorHAnsi" w:hAnsiTheme="minorHAnsi" w:cstheme="minorHAnsi"/>
                <w:szCs w:val="24"/>
              </w:rPr>
              <w:t xml:space="preserve"> at the Babraham Institute?</w:t>
            </w:r>
          </w:p>
          <w:p w14:paraId="4FF90776" w14:textId="592D3613" w:rsidR="00ED7878" w:rsidRPr="0002502C" w:rsidRDefault="00ED7878" w:rsidP="00944166">
            <w:pPr>
              <w:spacing w:after="120"/>
              <w:rPr>
                <w:rFonts w:asciiTheme="minorHAnsi" w:hAnsiTheme="minorHAnsi" w:cstheme="minorHAnsi"/>
                <w:szCs w:val="24"/>
              </w:rPr>
            </w:pPr>
            <w:r>
              <w:rPr>
                <w:rFonts w:asciiTheme="minorHAnsi" w:hAnsiTheme="minorHAnsi" w:cstheme="minorHAnsi"/>
                <w:szCs w:val="24"/>
              </w:rPr>
              <w:t>2. Which of the 3Rs do you think is most important and which example from the Babraham Institute do you think is the most convincing?</w:t>
            </w:r>
          </w:p>
          <w:p w14:paraId="1FA01B5A" w14:textId="77777777" w:rsidR="00ED7878" w:rsidRPr="0002502C" w:rsidRDefault="00ED7878" w:rsidP="00944166">
            <w:pPr>
              <w:spacing w:after="120"/>
              <w:rPr>
                <w:rFonts w:asciiTheme="minorHAnsi" w:hAnsiTheme="minorHAnsi" w:cstheme="minorHAnsi"/>
                <w:szCs w:val="24"/>
              </w:rPr>
            </w:pPr>
            <w:r w:rsidRPr="0002502C">
              <w:rPr>
                <w:rFonts w:asciiTheme="minorHAnsi" w:hAnsiTheme="minorHAnsi" w:cstheme="minorHAnsi"/>
                <w:szCs w:val="24"/>
              </w:rPr>
              <w:t>3.</w:t>
            </w:r>
            <w:r>
              <w:rPr>
                <w:rFonts w:asciiTheme="minorHAnsi" w:hAnsiTheme="minorHAnsi" w:cstheme="minorHAnsi"/>
                <w:szCs w:val="24"/>
              </w:rPr>
              <w:t xml:space="preserve"> Do you think that the</w:t>
            </w:r>
            <w:r w:rsidRPr="0002502C">
              <w:rPr>
                <w:rFonts w:asciiTheme="minorHAnsi" w:hAnsiTheme="minorHAnsi" w:cstheme="minorHAnsi"/>
                <w:szCs w:val="24"/>
              </w:rPr>
              <w:t xml:space="preserve"> </w:t>
            </w:r>
            <w:r>
              <w:rPr>
                <w:rFonts w:asciiTheme="minorHAnsi" w:hAnsiTheme="minorHAnsi" w:cstheme="minorHAnsi"/>
                <w:szCs w:val="24"/>
              </w:rPr>
              <w:t xml:space="preserve">Babraham Institute website shows that it conforms to the Concordat on Openness in Animal Research? </w:t>
            </w:r>
            <w:r w:rsidRPr="0002502C">
              <w:rPr>
                <w:rFonts w:asciiTheme="minorHAnsi" w:hAnsiTheme="minorHAnsi" w:cstheme="minorHAnsi"/>
                <w:szCs w:val="24"/>
              </w:rPr>
              <w:t>Explain your reasons.</w:t>
            </w:r>
          </w:p>
          <w:p w14:paraId="5C460B3C" w14:textId="77777777" w:rsidR="00ED7878" w:rsidRPr="00341E72" w:rsidRDefault="00ED7878" w:rsidP="00944166">
            <w:pPr>
              <w:spacing w:after="120"/>
              <w:rPr>
                <w:rFonts w:asciiTheme="minorHAnsi" w:hAnsiTheme="minorHAnsi" w:cstheme="minorHAnsi"/>
                <w:szCs w:val="24"/>
              </w:rPr>
            </w:pPr>
            <w:r w:rsidRPr="0002502C">
              <w:rPr>
                <w:rFonts w:asciiTheme="minorHAnsi" w:hAnsiTheme="minorHAnsi" w:cstheme="minorHAnsi"/>
                <w:szCs w:val="24"/>
              </w:rPr>
              <w:t>4.</w:t>
            </w:r>
            <w:r>
              <w:rPr>
                <w:rFonts w:asciiTheme="minorHAnsi" w:hAnsiTheme="minorHAnsi" w:cstheme="minorHAnsi"/>
                <w:szCs w:val="24"/>
              </w:rPr>
              <w:t xml:space="preserve"> </w:t>
            </w:r>
            <w:r w:rsidRPr="0002502C">
              <w:rPr>
                <w:rFonts w:asciiTheme="minorHAnsi" w:hAnsiTheme="minorHAnsi" w:cstheme="minorHAnsi"/>
                <w:szCs w:val="24"/>
              </w:rPr>
              <w:t>Which part of the ethical review process do you think is the most important? Explain your reasons.</w:t>
            </w:r>
          </w:p>
        </w:tc>
      </w:tr>
    </w:tbl>
    <w:p w14:paraId="0E49FAD2" w14:textId="77777777" w:rsidR="00ED7878" w:rsidRPr="00341E72" w:rsidRDefault="00ED7878" w:rsidP="00ED7878">
      <w:pPr>
        <w:rPr>
          <w:rFonts w:asciiTheme="minorHAnsi" w:hAnsiTheme="minorHAnsi" w:cstheme="minorHAnsi"/>
          <w:szCs w:val="24"/>
        </w:rPr>
      </w:pPr>
    </w:p>
    <w:p w14:paraId="4728081B" w14:textId="77777777" w:rsidR="00ED7878" w:rsidRDefault="00ED7878" w:rsidP="00ED7878">
      <w:pPr>
        <w:spacing w:after="120"/>
        <w:rPr>
          <w:rFonts w:ascii="Calibri" w:hAnsi="Calibri"/>
        </w:rPr>
      </w:pPr>
    </w:p>
    <w:p w14:paraId="16F90C9D" w14:textId="2FDFCB00" w:rsidR="00F1294C" w:rsidRDefault="00F1294C" w:rsidP="005C17C5">
      <w:pPr>
        <w:spacing w:after="120"/>
        <w:rPr>
          <w:rFonts w:ascii="Calibri" w:hAnsi="Calibri"/>
        </w:rPr>
      </w:pPr>
    </w:p>
    <w:sectPr w:rsidR="00F1294C" w:rsidSect="00BA57AB">
      <w:headerReference w:type="default" r:id="rId17"/>
      <w:footerReference w:type="default" r:id="rId18"/>
      <w:footerReference w:type="first" r:id="rId19"/>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7C265" w14:textId="77777777" w:rsidR="00715A99" w:rsidRDefault="00715A99">
      <w:r>
        <w:separator/>
      </w:r>
    </w:p>
  </w:endnote>
  <w:endnote w:type="continuationSeparator" w:id="0">
    <w:p w14:paraId="0580E5D6" w14:textId="77777777" w:rsidR="00715A99" w:rsidRDefault="0071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7FEC" w14:textId="77777777" w:rsidR="00715A99" w:rsidRDefault="00715A99">
      <w:r>
        <w:separator/>
      </w:r>
    </w:p>
  </w:footnote>
  <w:footnote w:type="continuationSeparator" w:id="0">
    <w:p w14:paraId="0AFAB6B8" w14:textId="77777777" w:rsidR="00715A99" w:rsidRDefault="0071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8A736E"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E63C0"/>
    <w:multiLevelType w:val="hybridMultilevel"/>
    <w:tmpl w:val="08BA1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
  </w:num>
  <w:num w:numId="3">
    <w:abstractNumId w:val="14"/>
  </w:num>
  <w:num w:numId="4">
    <w:abstractNumId w:val="8"/>
  </w:num>
  <w:num w:numId="5">
    <w:abstractNumId w:val="1"/>
  </w:num>
  <w:num w:numId="6">
    <w:abstractNumId w:val="3"/>
  </w:num>
  <w:num w:numId="7">
    <w:abstractNumId w:val="12"/>
  </w:num>
  <w:num w:numId="8">
    <w:abstractNumId w:val="7"/>
  </w:num>
  <w:num w:numId="9">
    <w:abstractNumId w:val="11"/>
  </w:num>
  <w:num w:numId="10">
    <w:abstractNumId w:val="13"/>
  </w:num>
  <w:num w:numId="11">
    <w:abstractNumId w:val="6"/>
  </w:num>
  <w:num w:numId="12">
    <w:abstractNumId w:val="10"/>
  </w:num>
  <w:num w:numId="13">
    <w:abstractNumId w:val="21"/>
  </w:num>
  <w:num w:numId="14">
    <w:abstractNumId w:val="15"/>
  </w:num>
  <w:num w:numId="15">
    <w:abstractNumId w:val="19"/>
  </w:num>
  <w:num w:numId="16">
    <w:abstractNumId w:val="9"/>
  </w:num>
  <w:num w:numId="17">
    <w:abstractNumId w:val="18"/>
  </w:num>
  <w:num w:numId="18">
    <w:abstractNumId w:val="20"/>
  </w:num>
  <w:num w:numId="19">
    <w:abstractNumId w:val="0"/>
  </w:num>
  <w:num w:numId="20">
    <w:abstractNumId w:val="16"/>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0EB1"/>
    <w:rsid w:val="000F4D83"/>
    <w:rsid w:val="001042B8"/>
    <w:rsid w:val="00114D49"/>
    <w:rsid w:val="00136756"/>
    <w:rsid w:val="00152FAF"/>
    <w:rsid w:val="00170A4D"/>
    <w:rsid w:val="00170F53"/>
    <w:rsid w:val="001B151A"/>
    <w:rsid w:val="001B3BAB"/>
    <w:rsid w:val="001C6990"/>
    <w:rsid w:val="001C6DAE"/>
    <w:rsid w:val="001E030A"/>
    <w:rsid w:val="00206D4C"/>
    <w:rsid w:val="00237B9B"/>
    <w:rsid w:val="0025091D"/>
    <w:rsid w:val="00263135"/>
    <w:rsid w:val="00270CE4"/>
    <w:rsid w:val="002824C8"/>
    <w:rsid w:val="0029368B"/>
    <w:rsid w:val="002B52F6"/>
    <w:rsid w:val="002E4CE3"/>
    <w:rsid w:val="002E5168"/>
    <w:rsid w:val="002F0910"/>
    <w:rsid w:val="002F2BB5"/>
    <w:rsid w:val="003028B3"/>
    <w:rsid w:val="00311440"/>
    <w:rsid w:val="00320644"/>
    <w:rsid w:val="003275B5"/>
    <w:rsid w:val="003276D2"/>
    <w:rsid w:val="00335B26"/>
    <w:rsid w:val="00341E72"/>
    <w:rsid w:val="003444FB"/>
    <w:rsid w:val="00347404"/>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72D37"/>
    <w:rsid w:val="00590B1B"/>
    <w:rsid w:val="00595982"/>
    <w:rsid w:val="005969AD"/>
    <w:rsid w:val="00597057"/>
    <w:rsid w:val="005A07BC"/>
    <w:rsid w:val="005B0D84"/>
    <w:rsid w:val="005B7183"/>
    <w:rsid w:val="005C17C5"/>
    <w:rsid w:val="005D20C6"/>
    <w:rsid w:val="005D6CCF"/>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A99"/>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A736E"/>
    <w:rsid w:val="008C1E92"/>
    <w:rsid w:val="008E428D"/>
    <w:rsid w:val="008F6023"/>
    <w:rsid w:val="0090394F"/>
    <w:rsid w:val="009318FC"/>
    <w:rsid w:val="0093495D"/>
    <w:rsid w:val="00953B3F"/>
    <w:rsid w:val="00967870"/>
    <w:rsid w:val="0098092E"/>
    <w:rsid w:val="00983014"/>
    <w:rsid w:val="00994A0B"/>
    <w:rsid w:val="009A3638"/>
    <w:rsid w:val="009A554D"/>
    <w:rsid w:val="009D2FCF"/>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CF6034"/>
    <w:rsid w:val="00D132DC"/>
    <w:rsid w:val="00D30D2B"/>
    <w:rsid w:val="00D43B5B"/>
    <w:rsid w:val="00D70946"/>
    <w:rsid w:val="00D750BD"/>
    <w:rsid w:val="00D81C8E"/>
    <w:rsid w:val="00D86CC2"/>
    <w:rsid w:val="00DA56D0"/>
    <w:rsid w:val="00DB3B7C"/>
    <w:rsid w:val="00DC1827"/>
    <w:rsid w:val="00DD5F72"/>
    <w:rsid w:val="00DE2068"/>
    <w:rsid w:val="00DE5565"/>
    <w:rsid w:val="00DF5134"/>
    <w:rsid w:val="00DF699F"/>
    <w:rsid w:val="00E101DB"/>
    <w:rsid w:val="00E204BA"/>
    <w:rsid w:val="00E24715"/>
    <w:rsid w:val="00E27041"/>
    <w:rsid w:val="00E51881"/>
    <w:rsid w:val="00E65848"/>
    <w:rsid w:val="00E6608F"/>
    <w:rsid w:val="00E7177A"/>
    <w:rsid w:val="00E76B5F"/>
    <w:rsid w:val="00E873A1"/>
    <w:rsid w:val="00E9061C"/>
    <w:rsid w:val="00E94141"/>
    <w:rsid w:val="00E962C0"/>
    <w:rsid w:val="00ED625C"/>
    <w:rsid w:val="00ED7878"/>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raham.ac.uk/our-research/healthy-ageing" TargetMode="External"/><Relationship Id="rId13" Type="http://schemas.openxmlformats.org/officeDocument/2006/relationships/hyperlink" Target="http://concordatopenness.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sos.com/ipsos-mori/en-uk/attitudes-animal-research-20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braham.ac.uk/our-research/animal-re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sos.com/ipsos-mori/en-uk/attitudes-animal-research-2016" TargetMode="External"/><Relationship Id="rId5" Type="http://schemas.openxmlformats.org/officeDocument/2006/relationships/webSettings" Target="webSettings.xml"/><Relationship Id="rId15" Type="http://schemas.openxmlformats.org/officeDocument/2006/relationships/hyperlink" Target="https://www.nc3rs.org.uk/the-3rs" TargetMode="External"/><Relationship Id="rId10" Type="http://schemas.openxmlformats.org/officeDocument/2006/relationships/hyperlink" Target="http://www.understandinganimalresearch.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abraham.ac.uk/science-services/biological-support-unit" TargetMode="External"/><Relationship Id="rId14" Type="http://schemas.openxmlformats.org/officeDocument/2006/relationships/hyperlink" Target="https://www.gov.uk/guidance/research-and-testing-using-animal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42A4-78C1-4B31-8B7E-10B7BE6A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8</cp:revision>
  <cp:lastPrinted>2012-11-05T14:35:00Z</cp:lastPrinted>
  <dcterms:created xsi:type="dcterms:W3CDTF">2018-12-05T15:17:00Z</dcterms:created>
  <dcterms:modified xsi:type="dcterms:W3CDTF">2019-02-04T15:28:00Z</dcterms:modified>
</cp:coreProperties>
</file>